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8620" w14:textId="66F75F49" w:rsidR="00815A15" w:rsidRDefault="00A850ED" w:rsidP="00A850ED">
      <w:pPr>
        <w:tabs>
          <w:tab w:val="left" w:pos="5781"/>
        </w:tabs>
        <w:jc w:val="both"/>
        <w:rPr>
          <w:rFonts w:cs="Arial"/>
          <w:b/>
          <w:sz w:val="24"/>
        </w:rPr>
      </w:pPr>
      <w:r>
        <w:rPr>
          <w:rFonts w:cs="Arial"/>
          <w:b/>
          <w:sz w:val="24"/>
        </w:rPr>
        <w:tab/>
      </w:r>
    </w:p>
    <w:p w14:paraId="6DEE18D9" w14:textId="2D0A54E4" w:rsidR="00581117" w:rsidRDefault="00581117" w:rsidP="004615B7">
      <w:pPr>
        <w:jc w:val="both"/>
        <w:rPr>
          <w:rFonts w:cs="Arial"/>
          <w:b/>
          <w:sz w:val="24"/>
        </w:rPr>
      </w:pPr>
      <w:r w:rsidRPr="00FD40A0">
        <w:rPr>
          <w:rFonts w:cs="Arial"/>
          <w:b/>
          <w:sz w:val="24"/>
        </w:rPr>
        <w:t>SOSIAALIPALVELUJEN OMAVALVONTASUUNNITELMA</w:t>
      </w:r>
    </w:p>
    <w:p w14:paraId="3F0BD9FB" w14:textId="44B64B33" w:rsidR="007D5A83" w:rsidRDefault="007D5A83" w:rsidP="004615B7">
      <w:pPr>
        <w:jc w:val="both"/>
        <w:rPr>
          <w:rFonts w:cs="Arial"/>
          <w:b/>
          <w:sz w:val="24"/>
        </w:rPr>
      </w:pPr>
    </w:p>
    <w:sdt>
      <w:sdtPr>
        <w:rPr>
          <w:rFonts w:ascii="Arial" w:eastAsia="Times New Roman" w:hAnsi="Arial" w:cs="Times New Roman"/>
          <w:color w:val="auto"/>
          <w:sz w:val="20"/>
          <w:szCs w:val="20"/>
          <w:lang w:eastAsia="en-US"/>
        </w:rPr>
        <w:id w:val="-533961235"/>
        <w:docPartObj>
          <w:docPartGallery w:val="Table of Contents"/>
          <w:docPartUnique/>
        </w:docPartObj>
      </w:sdtPr>
      <w:sdtEndPr>
        <w:rPr>
          <w:b/>
          <w:bCs/>
          <w:sz w:val="22"/>
          <w:szCs w:val="24"/>
        </w:rPr>
      </w:sdtEndPr>
      <w:sdtContent>
        <w:p w14:paraId="2FAACEAC" w14:textId="45921095" w:rsidR="000F7A57" w:rsidRPr="007D5A83" w:rsidRDefault="000F7A57">
          <w:pPr>
            <w:pStyle w:val="Sisllysluettelonotsikko"/>
            <w:rPr>
              <w:rFonts w:ascii="Arial" w:hAnsi="Arial" w:cs="Arial"/>
              <w:b/>
              <w:bCs/>
              <w:color w:val="auto"/>
              <w:sz w:val="20"/>
              <w:szCs w:val="20"/>
            </w:rPr>
          </w:pPr>
          <w:r w:rsidRPr="00A850ED">
            <w:rPr>
              <w:rFonts w:ascii="Arial" w:hAnsi="Arial" w:cs="Arial"/>
              <w:b/>
              <w:bCs/>
              <w:color w:val="auto"/>
              <w:sz w:val="22"/>
              <w:szCs w:val="22"/>
            </w:rPr>
            <w:t>SISÄLLYS</w:t>
          </w:r>
        </w:p>
        <w:p w14:paraId="6B99CEE3" w14:textId="77777777" w:rsidR="000F7A57" w:rsidRPr="007D5A83" w:rsidRDefault="000F7A57" w:rsidP="000F7A57">
          <w:pPr>
            <w:rPr>
              <w:sz w:val="20"/>
              <w:szCs w:val="20"/>
              <w:lang w:eastAsia="fi-FI"/>
            </w:rPr>
          </w:pPr>
        </w:p>
        <w:p w14:paraId="2812923F" w14:textId="16CB1037" w:rsidR="00541BE8" w:rsidRDefault="000F7A57">
          <w:pPr>
            <w:pStyle w:val="Sisluet1"/>
            <w:tabs>
              <w:tab w:val="right" w:leader="dot" w:pos="10189"/>
            </w:tabs>
            <w:rPr>
              <w:rFonts w:asciiTheme="minorHAnsi" w:eastAsiaTheme="minorEastAsia" w:hAnsiTheme="minorHAnsi" w:cstheme="minorBidi"/>
              <w:noProof/>
              <w:szCs w:val="22"/>
              <w:lang w:eastAsia="fi-FI"/>
            </w:rPr>
          </w:pPr>
          <w:r w:rsidRPr="007D5A83">
            <w:rPr>
              <w:rFonts w:cs="Arial"/>
              <w:sz w:val="20"/>
              <w:szCs w:val="20"/>
            </w:rPr>
            <w:fldChar w:fldCharType="begin"/>
          </w:r>
          <w:r w:rsidRPr="007D5A83">
            <w:rPr>
              <w:rFonts w:cs="Arial"/>
              <w:sz w:val="20"/>
              <w:szCs w:val="20"/>
            </w:rPr>
            <w:instrText xml:space="preserve"> TOC \o "1-3" \h \z \u </w:instrText>
          </w:r>
          <w:r w:rsidRPr="007D5A83">
            <w:rPr>
              <w:rFonts w:cs="Arial"/>
              <w:sz w:val="20"/>
              <w:szCs w:val="20"/>
            </w:rPr>
            <w:fldChar w:fldCharType="separate"/>
          </w:r>
          <w:hyperlink w:anchor="_Toc52868163" w:history="1">
            <w:r w:rsidR="00541BE8" w:rsidRPr="006860E4">
              <w:rPr>
                <w:rStyle w:val="Hyperlinkki"/>
                <w:noProof/>
              </w:rPr>
              <w:t>1 PALVELUNTUOTTAJAA KOSKEVAT TIEDOT</w:t>
            </w:r>
            <w:r w:rsidR="00541BE8">
              <w:rPr>
                <w:noProof/>
                <w:webHidden/>
              </w:rPr>
              <w:tab/>
            </w:r>
            <w:r w:rsidR="00541BE8">
              <w:rPr>
                <w:noProof/>
                <w:webHidden/>
              </w:rPr>
              <w:fldChar w:fldCharType="begin"/>
            </w:r>
            <w:r w:rsidR="00541BE8">
              <w:rPr>
                <w:noProof/>
                <w:webHidden/>
              </w:rPr>
              <w:instrText xml:space="preserve"> PAGEREF _Toc52868163 \h </w:instrText>
            </w:r>
            <w:r w:rsidR="00541BE8">
              <w:rPr>
                <w:noProof/>
                <w:webHidden/>
              </w:rPr>
            </w:r>
            <w:r w:rsidR="00541BE8">
              <w:rPr>
                <w:noProof/>
                <w:webHidden/>
              </w:rPr>
              <w:fldChar w:fldCharType="separate"/>
            </w:r>
            <w:r w:rsidR="001C0328">
              <w:rPr>
                <w:noProof/>
                <w:webHidden/>
              </w:rPr>
              <w:t>2</w:t>
            </w:r>
            <w:r w:rsidR="00541BE8">
              <w:rPr>
                <w:noProof/>
                <w:webHidden/>
              </w:rPr>
              <w:fldChar w:fldCharType="end"/>
            </w:r>
          </w:hyperlink>
        </w:p>
        <w:p w14:paraId="6B8142F7" w14:textId="35DAD669"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64" w:history="1">
            <w:r w:rsidR="00541BE8" w:rsidRPr="006860E4">
              <w:rPr>
                <w:rStyle w:val="Hyperlinkki"/>
                <w:noProof/>
              </w:rPr>
              <w:t>2 TOIMINTA-AJATUS, ARVOT JA TOIMINTAPERIAATTEET</w:t>
            </w:r>
            <w:r w:rsidR="00541BE8">
              <w:rPr>
                <w:noProof/>
                <w:webHidden/>
              </w:rPr>
              <w:tab/>
            </w:r>
            <w:r w:rsidR="00541BE8">
              <w:rPr>
                <w:noProof/>
                <w:webHidden/>
              </w:rPr>
              <w:fldChar w:fldCharType="begin"/>
            </w:r>
            <w:r w:rsidR="00541BE8">
              <w:rPr>
                <w:noProof/>
                <w:webHidden/>
              </w:rPr>
              <w:instrText xml:space="preserve"> PAGEREF _Toc52868164 \h </w:instrText>
            </w:r>
            <w:r w:rsidR="00541BE8">
              <w:rPr>
                <w:noProof/>
                <w:webHidden/>
              </w:rPr>
            </w:r>
            <w:r w:rsidR="00541BE8">
              <w:rPr>
                <w:noProof/>
                <w:webHidden/>
              </w:rPr>
              <w:fldChar w:fldCharType="separate"/>
            </w:r>
            <w:r w:rsidR="001C0328">
              <w:rPr>
                <w:noProof/>
                <w:webHidden/>
              </w:rPr>
              <w:t>3</w:t>
            </w:r>
            <w:r w:rsidR="00541BE8">
              <w:rPr>
                <w:noProof/>
                <w:webHidden/>
              </w:rPr>
              <w:fldChar w:fldCharType="end"/>
            </w:r>
          </w:hyperlink>
        </w:p>
        <w:p w14:paraId="58F2F3E4" w14:textId="3651B2E8"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65" w:history="1">
            <w:r w:rsidR="00541BE8" w:rsidRPr="006860E4">
              <w:rPr>
                <w:rStyle w:val="Hyperlinkki"/>
                <w:noProof/>
              </w:rPr>
              <w:t>3 RISKINHALLINTA</w:t>
            </w:r>
            <w:r w:rsidR="00541BE8">
              <w:rPr>
                <w:noProof/>
                <w:webHidden/>
              </w:rPr>
              <w:tab/>
            </w:r>
            <w:r w:rsidR="00541BE8">
              <w:rPr>
                <w:noProof/>
                <w:webHidden/>
              </w:rPr>
              <w:fldChar w:fldCharType="begin"/>
            </w:r>
            <w:r w:rsidR="00541BE8">
              <w:rPr>
                <w:noProof/>
                <w:webHidden/>
              </w:rPr>
              <w:instrText xml:space="preserve"> PAGEREF _Toc52868165 \h </w:instrText>
            </w:r>
            <w:r w:rsidR="00541BE8">
              <w:rPr>
                <w:noProof/>
                <w:webHidden/>
              </w:rPr>
            </w:r>
            <w:r w:rsidR="00541BE8">
              <w:rPr>
                <w:noProof/>
                <w:webHidden/>
              </w:rPr>
              <w:fldChar w:fldCharType="separate"/>
            </w:r>
            <w:r w:rsidR="001C0328">
              <w:rPr>
                <w:noProof/>
                <w:webHidden/>
              </w:rPr>
              <w:t>3</w:t>
            </w:r>
            <w:r w:rsidR="00541BE8">
              <w:rPr>
                <w:noProof/>
                <w:webHidden/>
              </w:rPr>
              <w:fldChar w:fldCharType="end"/>
            </w:r>
          </w:hyperlink>
        </w:p>
        <w:p w14:paraId="7B835CE6" w14:textId="52D64E1F"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66" w:history="1">
            <w:r w:rsidR="00541BE8" w:rsidRPr="006860E4">
              <w:rPr>
                <w:rStyle w:val="Hyperlinkki"/>
                <w:noProof/>
              </w:rPr>
              <w:t>4 OMAVALVONTASUUNNITELMAN LAATIMINEN</w:t>
            </w:r>
            <w:r w:rsidR="00541BE8">
              <w:rPr>
                <w:noProof/>
                <w:webHidden/>
              </w:rPr>
              <w:tab/>
            </w:r>
            <w:r w:rsidR="00541BE8">
              <w:rPr>
                <w:noProof/>
                <w:webHidden/>
              </w:rPr>
              <w:fldChar w:fldCharType="begin"/>
            </w:r>
            <w:r w:rsidR="00541BE8">
              <w:rPr>
                <w:noProof/>
                <w:webHidden/>
              </w:rPr>
              <w:instrText xml:space="preserve"> PAGEREF _Toc52868166 \h </w:instrText>
            </w:r>
            <w:r w:rsidR="00541BE8">
              <w:rPr>
                <w:noProof/>
                <w:webHidden/>
              </w:rPr>
            </w:r>
            <w:r w:rsidR="00541BE8">
              <w:rPr>
                <w:noProof/>
                <w:webHidden/>
              </w:rPr>
              <w:fldChar w:fldCharType="separate"/>
            </w:r>
            <w:r w:rsidR="001C0328">
              <w:rPr>
                <w:noProof/>
                <w:webHidden/>
              </w:rPr>
              <w:t>4</w:t>
            </w:r>
            <w:r w:rsidR="00541BE8">
              <w:rPr>
                <w:noProof/>
                <w:webHidden/>
              </w:rPr>
              <w:fldChar w:fldCharType="end"/>
            </w:r>
          </w:hyperlink>
        </w:p>
        <w:p w14:paraId="798FD30B" w14:textId="7D419690"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67" w:history="1">
            <w:r w:rsidR="00541BE8" w:rsidRPr="006860E4">
              <w:rPr>
                <w:rStyle w:val="Hyperlinkki"/>
                <w:noProof/>
              </w:rPr>
              <w:t>5 ASIAKKAAN ASEMA JA OIKEUDET</w:t>
            </w:r>
            <w:r w:rsidR="00541BE8">
              <w:rPr>
                <w:noProof/>
                <w:webHidden/>
              </w:rPr>
              <w:tab/>
            </w:r>
            <w:r w:rsidR="00541BE8">
              <w:rPr>
                <w:noProof/>
                <w:webHidden/>
              </w:rPr>
              <w:fldChar w:fldCharType="begin"/>
            </w:r>
            <w:r w:rsidR="00541BE8">
              <w:rPr>
                <w:noProof/>
                <w:webHidden/>
              </w:rPr>
              <w:instrText xml:space="preserve"> PAGEREF _Toc52868167 \h </w:instrText>
            </w:r>
            <w:r w:rsidR="00541BE8">
              <w:rPr>
                <w:noProof/>
                <w:webHidden/>
              </w:rPr>
            </w:r>
            <w:r w:rsidR="00541BE8">
              <w:rPr>
                <w:noProof/>
                <w:webHidden/>
              </w:rPr>
              <w:fldChar w:fldCharType="separate"/>
            </w:r>
            <w:r w:rsidR="001C0328">
              <w:rPr>
                <w:noProof/>
                <w:webHidden/>
              </w:rPr>
              <w:t>5</w:t>
            </w:r>
            <w:r w:rsidR="00541BE8">
              <w:rPr>
                <w:noProof/>
                <w:webHidden/>
              </w:rPr>
              <w:fldChar w:fldCharType="end"/>
            </w:r>
          </w:hyperlink>
        </w:p>
        <w:p w14:paraId="1DA057FE" w14:textId="452A8E8B"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68" w:history="1">
            <w:r w:rsidR="00541BE8" w:rsidRPr="006860E4">
              <w:rPr>
                <w:rStyle w:val="Hyperlinkki"/>
                <w:noProof/>
              </w:rPr>
              <w:t>5.1 Palvelutarpeen arviointi</w:t>
            </w:r>
            <w:r w:rsidR="00541BE8">
              <w:rPr>
                <w:noProof/>
                <w:webHidden/>
              </w:rPr>
              <w:tab/>
            </w:r>
            <w:r w:rsidR="00541BE8">
              <w:rPr>
                <w:noProof/>
                <w:webHidden/>
              </w:rPr>
              <w:fldChar w:fldCharType="begin"/>
            </w:r>
            <w:r w:rsidR="00541BE8">
              <w:rPr>
                <w:noProof/>
                <w:webHidden/>
              </w:rPr>
              <w:instrText xml:space="preserve"> PAGEREF _Toc52868168 \h </w:instrText>
            </w:r>
            <w:r w:rsidR="00541BE8">
              <w:rPr>
                <w:noProof/>
                <w:webHidden/>
              </w:rPr>
            </w:r>
            <w:r w:rsidR="00541BE8">
              <w:rPr>
                <w:noProof/>
                <w:webHidden/>
              </w:rPr>
              <w:fldChar w:fldCharType="separate"/>
            </w:r>
            <w:r w:rsidR="001C0328">
              <w:rPr>
                <w:noProof/>
                <w:webHidden/>
              </w:rPr>
              <w:t>5</w:t>
            </w:r>
            <w:r w:rsidR="00541BE8">
              <w:rPr>
                <w:noProof/>
                <w:webHidden/>
              </w:rPr>
              <w:fldChar w:fldCharType="end"/>
            </w:r>
          </w:hyperlink>
        </w:p>
        <w:p w14:paraId="2B5C5CA7" w14:textId="231B7563"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69" w:history="1">
            <w:r w:rsidR="00541BE8" w:rsidRPr="006860E4">
              <w:rPr>
                <w:rStyle w:val="Hyperlinkki"/>
                <w:noProof/>
              </w:rPr>
              <w:t>5.2 Hoito-, palvelu- tai kuntoutussuunnitelma</w:t>
            </w:r>
            <w:r w:rsidR="00541BE8">
              <w:rPr>
                <w:noProof/>
                <w:webHidden/>
              </w:rPr>
              <w:tab/>
            </w:r>
            <w:r w:rsidR="00541BE8">
              <w:rPr>
                <w:noProof/>
                <w:webHidden/>
              </w:rPr>
              <w:fldChar w:fldCharType="begin"/>
            </w:r>
            <w:r w:rsidR="00541BE8">
              <w:rPr>
                <w:noProof/>
                <w:webHidden/>
              </w:rPr>
              <w:instrText xml:space="preserve"> PAGEREF _Toc52868169 \h </w:instrText>
            </w:r>
            <w:r w:rsidR="00541BE8">
              <w:rPr>
                <w:noProof/>
                <w:webHidden/>
              </w:rPr>
            </w:r>
            <w:r w:rsidR="00541BE8">
              <w:rPr>
                <w:noProof/>
                <w:webHidden/>
              </w:rPr>
              <w:fldChar w:fldCharType="separate"/>
            </w:r>
            <w:r w:rsidR="001C0328">
              <w:rPr>
                <w:noProof/>
                <w:webHidden/>
              </w:rPr>
              <w:t>5</w:t>
            </w:r>
            <w:r w:rsidR="00541BE8">
              <w:rPr>
                <w:noProof/>
                <w:webHidden/>
              </w:rPr>
              <w:fldChar w:fldCharType="end"/>
            </w:r>
          </w:hyperlink>
        </w:p>
        <w:p w14:paraId="115B410C" w14:textId="2FCE0FE6"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70" w:history="1">
            <w:r w:rsidR="00541BE8" w:rsidRPr="006860E4">
              <w:rPr>
                <w:rStyle w:val="Hyperlinkki"/>
                <w:noProof/>
                <w:lang w:eastAsia="fi-FI"/>
              </w:rPr>
              <w:t>5.3 Asiakkaan kohtelu</w:t>
            </w:r>
            <w:r w:rsidR="00541BE8">
              <w:rPr>
                <w:noProof/>
                <w:webHidden/>
              </w:rPr>
              <w:tab/>
            </w:r>
            <w:r w:rsidR="00541BE8">
              <w:rPr>
                <w:noProof/>
                <w:webHidden/>
              </w:rPr>
              <w:fldChar w:fldCharType="begin"/>
            </w:r>
            <w:r w:rsidR="00541BE8">
              <w:rPr>
                <w:noProof/>
                <w:webHidden/>
              </w:rPr>
              <w:instrText xml:space="preserve"> PAGEREF _Toc52868170 \h </w:instrText>
            </w:r>
            <w:r w:rsidR="00541BE8">
              <w:rPr>
                <w:noProof/>
                <w:webHidden/>
              </w:rPr>
            </w:r>
            <w:r w:rsidR="00541BE8">
              <w:rPr>
                <w:noProof/>
                <w:webHidden/>
              </w:rPr>
              <w:fldChar w:fldCharType="separate"/>
            </w:r>
            <w:r w:rsidR="001C0328">
              <w:rPr>
                <w:noProof/>
                <w:webHidden/>
              </w:rPr>
              <w:t>6</w:t>
            </w:r>
            <w:r w:rsidR="00541BE8">
              <w:rPr>
                <w:noProof/>
                <w:webHidden/>
              </w:rPr>
              <w:fldChar w:fldCharType="end"/>
            </w:r>
          </w:hyperlink>
        </w:p>
        <w:p w14:paraId="74DB1CAF" w14:textId="5AE1B75D"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71" w:history="1">
            <w:r w:rsidR="00541BE8" w:rsidRPr="006860E4">
              <w:rPr>
                <w:rStyle w:val="Hyperlinkki"/>
                <w:noProof/>
              </w:rPr>
              <w:t>5.4 Asiakkaan osallisuus</w:t>
            </w:r>
            <w:r w:rsidR="00541BE8">
              <w:rPr>
                <w:noProof/>
                <w:webHidden/>
              </w:rPr>
              <w:tab/>
            </w:r>
            <w:r w:rsidR="00541BE8">
              <w:rPr>
                <w:noProof/>
                <w:webHidden/>
              </w:rPr>
              <w:fldChar w:fldCharType="begin"/>
            </w:r>
            <w:r w:rsidR="00541BE8">
              <w:rPr>
                <w:noProof/>
                <w:webHidden/>
              </w:rPr>
              <w:instrText xml:space="preserve"> PAGEREF _Toc52868171 \h </w:instrText>
            </w:r>
            <w:r w:rsidR="00541BE8">
              <w:rPr>
                <w:noProof/>
                <w:webHidden/>
              </w:rPr>
            </w:r>
            <w:r w:rsidR="00541BE8">
              <w:rPr>
                <w:noProof/>
                <w:webHidden/>
              </w:rPr>
              <w:fldChar w:fldCharType="separate"/>
            </w:r>
            <w:r w:rsidR="001C0328">
              <w:rPr>
                <w:noProof/>
                <w:webHidden/>
              </w:rPr>
              <w:t>9</w:t>
            </w:r>
            <w:r w:rsidR="00541BE8">
              <w:rPr>
                <w:noProof/>
                <w:webHidden/>
              </w:rPr>
              <w:fldChar w:fldCharType="end"/>
            </w:r>
          </w:hyperlink>
        </w:p>
        <w:p w14:paraId="14E84FAD" w14:textId="789EA20C"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72" w:history="1">
            <w:r w:rsidR="00541BE8" w:rsidRPr="006860E4">
              <w:rPr>
                <w:rStyle w:val="Hyperlinkki"/>
                <w:noProof/>
              </w:rPr>
              <w:t>5.5 Asiakkaan oikeusturva</w:t>
            </w:r>
            <w:r w:rsidR="00541BE8">
              <w:rPr>
                <w:noProof/>
                <w:webHidden/>
              </w:rPr>
              <w:tab/>
            </w:r>
            <w:r w:rsidR="00541BE8">
              <w:rPr>
                <w:noProof/>
                <w:webHidden/>
              </w:rPr>
              <w:fldChar w:fldCharType="begin"/>
            </w:r>
            <w:r w:rsidR="00541BE8">
              <w:rPr>
                <w:noProof/>
                <w:webHidden/>
              </w:rPr>
              <w:instrText xml:space="preserve"> PAGEREF _Toc52868172 \h </w:instrText>
            </w:r>
            <w:r w:rsidR="00541BE8">
              <w:rPr>
                <w:noProof/>
                <w:webHidden/>
              </w:rPr>
            </w:r>
            <w:r w:rsidR="00541BE8">
              <w:rPr>
                <w:noProof/>
                <w:webHidden/>
              </w:rPr>
              <w:fldChar w:fldCharType="separate"/>
            </w:r>
            <w:r w:rsidR="001C0328">
              <w:rPr>
                <w:noProof/>
                <w:webHidden/>
              </w:rPr>
              <w:t>10</w:t>
            </w:r>
            <w:r w:rsidR="00541BE8">
              <w:rPr>
                <w:noProof/>
                <w:webHidden/>
              </w:rPr>
              <w:fldChar w:fldCharType="end"/>
            </w:r>
          </w:hyperlink>
        </w:p>
        <w:p w14:paraId="2F455B1E" w14:textId="538FA16F"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73" w:history="1">
            <w:r w:rsidR="00541BE8" w:rsidRPr="006860E4">
              <w:rPr>
                <w:rStyle w:val="Hyperlinkki"/>
                <w:noProof/>
              </w:rPr>
              <w:t>6 PALVELUN SISÄLLÖN OMAVALVONTA</w:t>
            </w:r>
            <w:r w:rsidR="00541BE8">
              <w:rPr>
                <w:noProof/>
                <w:webHidden/>
              </w:rPr>
              <w:tab/>
            </w:r>
            <w:r w:rsidR="00541BE8">
              <w:rPr>
                <w:noProof/>
                <w:webHidden/>
              </w:rPr>
              <w:fldChar w:fldCharType="begin"/>
            </w:r>
            <w:r w:rsidR="00541BE8">
              <w:rPr>
                <w:noProof/>
                <w:webHidden/>
              </w:rPr>
              <w:instrText xml:space="preserve"> PAGEREF _Toc52868173 \h </w:instrText>
            </w:r>
            <w:r w:rsidR="00541BE8">
              <w:rPr>
                <w:noProof/>
                <w:webHidden/>
              </w:rPr>
            </w:r>
            <w:r w:rsidR="00541BE8">
              <w:rPr>
                <w:noProof/>
                <w:webHidden/>
              </w:rPr>
              <w:fldChar w:fldCharType="separate"/>
            </w:r>
            <w:r w:rsidR="001C0328">
              <w:rPr>
                <w:noProof/>
                <w:webHidden/>
              </w:rPr>
              <w:t>10</w:t>
            </w:r>
            <w:r w:rsidR="00541BE8">
              <w:rPr>
                <w:noProof/>
                <w:webHidden/>
              </w:rPr>
              <w:fldChar w:fldCharType="end"/>
            </w:r>
          </w:hyperlink>
        </w:p>
        <w:p w14:paraId="12C55B61" w14:textId="1DDE6360"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74" w:history="1">
            <w:r w:rsidR="00541BE8" w:rsidRPr="006860E4">
              <w:rPr>
                <w:rStyle w:val="Hyperlinkki"/>
                <w:noProof/>
              </w:rPr>
              <w:t>6.1 Hyvinvointia, kuntoutumista ja kasvua tukeva toiminta</w:t>
            </w:r>
            <w:r w:rsidR="00541BE8">
              <w:rPr>
                <w:noProof/>
                <w:webHidden/>
              </w:rPr>
              <w:tab/>
            </w:r>
            <w:r w:rsidR="00541BE8">
              <w:rPr>
                <w:noProof/>
                <w:webHidden/>
              </w:rPr>
              <w:fldChar w:fldCharType="begin"/>
            </w:r>
            <w:r w:rsidR="00541BE8">
              <w:rPr>
                <w:noProof/>
                <w:webHidden/>
              </w:rPr>
              <w:instrText xml:space="preserve"> PAGEREF _Toc52868174 \h </w:instrText>
            </w:r>
            <w:r w:rsidR="00541BE8">
              <w:rPr>
                <w:noProof/>
                <w:webHidden/>
              </w:rPr>
            </w:r>
            <w:r w:rsidR="00541BE8">
              <w:rPr>
                <w:noProof/>
                <w:webHidden/>
              </w:rPr>
              <w:fldChar w:fldCharType="separate"/>
            </w:r>
            <w:r w:rsidR="001C0328">
              <w:rPr>
                <w:noProof/>
                <w:webHidden/>
              </w:rPr>
              <w:t>10</w:t>
            </w:r>
            <w:r w:rsidR="00541BE8">
              <w:rPr>
                <w:noProof/>
                <w:webHidden/>
              </w:rPr>
              <w:fldChar w:fldCharType="end"/>
            </w:r>
          </w:hyperlink>
        </w:p>
        <w:p w14:paraId="384F44AC" w14:textId="7AB9B26A"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75" w:history="1">
            <w:r w:rsidR="00541BE8" w:rsidRPr="006860E4">
              <w:rPr>
                <w:rStyle w:val="Hyperlinkki"/>
                <w:noProof/>
              </w:rPr>
              <w:t>6.2 Ravitsemus.</w:t>
            </w:r>
            <w:r w:rsidR="00541BE8">
              <w:rPr>
                <w:noProof/>
                <w:webHidden/>
              </w:rPr>
              <w:tab/>
            </w:r>
            <w:r w:rsidR="00541BE8">
              <w:rPr>
                <w:noProof/>
                <w:webHidden/>
              </w:rPr>
              <w:fldChar w:fldCharType="begin"/>
            </w:r>
            <w:r w:rsidR="00541BE8">
              <w:rPr>
                <w:noProof/>
                <w:webHidden/>
              </w:rPr>
              <w:instrText xml:space="preserve"> PAGEREF _Toc52868175 \h </w:instrText>
            </w:r>
            <w:r w:rsidR="00541BE8">
              <w:rPr>
                <w:noProof/>
                <w:webHidden/>
              </w:rPr>
            </w:r>
            <w:r w:rsidR="00541BE8">
              <w:rPr>
                <w:noProof/>
                <w:webHidden/>
              </w:rPr>
              <w:fldChar w:fldCharType="separate"/>
            </w:r>
            <w:r w:rsidR="001C0328">
              <w:rPr>
                <w:noProof/>
                <w:webHidden/>
              </w:rPr>
              <w:t>11</w:t>
            </w:r>
            <w:r w:rsidR="00541BE8">
              <w:rPr>
                <w:noProof/>
                <w:webHidden/>
              </w:rPr>
              <w:fldChar w:fldCharType="end"/>
            </w:r>
          </w:hyperlink>
        </w:p>
        <w:p w14:paraId="540A494F" w14:textId="7E078F47"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76" w:history="1">
            <w:r w:rsidR="00541BE8" w:rsidRPr="006860E4">
              <w:rPr>
                <w:rStyle w:val="Hyperlinkki"/>
                <w:noProof/>
              </w:rPr>
              <w:t>6.3 Hygieniakäytännöt</w:t>
            </w:r>
            <w:r w:rsidR="00541BE8">
              <w:rPr>
                <w:noProof/>
                <w:webHidden/>
              </w:rPr>
              <w:tab/>
            </w:r>
            <w:r w:rsidR="00541BE8">
              <w:rPr>
                <w:noProof/>
                <w:webHidden/>
              </w:rPr>
              <w:fldChar w:fldCharType="begin"/>
            </w:r>
            <w:r w:rsidR="00541BE8">
              <w:rPr>
                <w:noProof/>
                <w:webHidden/>
              </w:rPr>
              <w:instrText xml:space="preserve"> PAGEREF _Toc52868176 \h </w:instrText>
            </w:r>
            <w:r w:rsidR="00541BE8">
              <w:rPr>
                <w:noProof/>
                <w:webHidden/>
              </w:rPr>
            </w:r>
            <w:r w:rsidR="00541BE8">
              <w:rPr>
                <w:noProof/>
                <w:webHidden/>
              </w:rPr>
              <w:fldChar w:fldCharType="separate"/>
            </w:r>
            <w:r w:rsidR="001C0328">
              <w:rPr>
                <w:noProof/>
                <w:webHidden/>
              </w:rPr>
              <w:t>11</w:t>
            </w:r>
            <w:r w:rsidR="00541BE8">
              <w:rPr>
                <w:noProof/>
                <w:webHidden/>
              </w:rPr>
              <w:fldChar w:fldCharType="end"/>
            </w:r>
          </w:hyperlink>
        </w:p>
        <w:p w14:paraId="29AB38D6" w14:textId="2E2A2A36"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77" w:history="1">
            <w:r w:rsidR="00541BE8" w:rsidRPr="006860E4">
              <w:rPr>
                <w:rStyle w:val="Hyperlinkki"/>
                <w:noProof/>
              </w:rPr>
              <w:t>6.4 Terveyden- ja sairaanhoito</w:t>
            </w:r>
            <w:r w:rsidR="00541BE8">
              <w:rPr>
                <w:noProof/>
                <w:webHidden/>
              </w:rPr>
              <w:tab/>
            </w:r>
            <w:r w:rsidR="00541BE8">
              <w:rPr>
                <w:noProof/>
                <w:webHidden/>
              </w:rPr>
              <w:fldChar w:fldCharType="begin"/>
            </w:r>
            <w:r w:rsidR="00541BE8">
              <w:rPr>
                <w:noProof/>
                <w:webHidden/>
              </w:rPr>
              <w:instrText xml:space="preserve"> PAGEREF _Toc52868177 \h </w:instrText>
            </w:r>
            <w:r w:rsidR="00541BE8">
              <w:rPr>
                <w:noProof/>
                <w:webHidden/>
              </w:rPr>
            </w:r>
            <w:r w:rsidR="00541BE8">
              <w:rPr>
                <w:noProof/>
                <w:webHidden/>
              </w:rPr>
              <w:fldChar w:fldCharType="separate"/>
            </w:r>
            <w:r w:rsidR="001C0328">
              <w:rPr>
                <w:noProof/>
                <w:webHidden/>
              </w:rPr>
              <w:t>11</w:t>
            </w:r>
            <w:r w:rsidR="00541BE8">
              <w:rPr>
                <w:noProof/>
                <w:webHidden/>
              </w:rPr>
              <w:fldChar w:fldCharType="end"/>
            </w:r>
          </w:hyperlink>
        </w:p>
        <w:p w14:paraId="28B03B1E" w14:textId="408C3B7C"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78" w:history="1">
            <w:r w:rsidR="00541BE8" w:rsidRPr="006860E4">
              <w:rPr>
                <w:rStyle w:val="Hyperlinkki"/>
                <w:noProof/>
              </w:rPr>
              <w:t>6.5 Lääkehoito</w:t>
            </w:r>
            <w:r w:rsidR="00541BE8">
              <w:rPr>
                <w:noProof/>
                <w:webHidden/>
              </w:rPr>
              <w:tab/>
            </w:r>
            <w:r w:rsidR="00541BE8">
              <w:rPr>
                <w:noProof/>
                <w:webHidden/>
              </w:rPr>
              <w:fldChar w:fldCharType="begin"/>
            </w:r>
            <w:r w:rsidR="00541BE8">
              <w:rPr>
                <w:noProof/>
                <w:webHidden/>
              </w:rPr>
              <w:instrText xml:space="preserve"> PAGEREF _Toc52868178 \h </w:instrText>
            </w:r>
            <w:r w:rsidR="00541BE8">
              <w:rPr>
                <w:noProof/>
                <w:webHidden/>
              </w:rPr>
            </w:r>
            <w:r w:rsidR="00541BE8">
              <w:rPr>
                <w:noProof/>
                <w:webHidden/>
              </w:rPr>
              <w:fldChar w:fldCharType="separate"/>
            </w:r>
            <w:r w:rsidR="001C0328">
              <w:rPr>
                <w:noProof/>
                <w:webHidden/>
              </w:rPr>
              <w:t>12</w:t>
            </w:r>
            <w:r w:rsidR="00541BE8">
              <w:rPr>
                <w:noProof/>
                <w:webHidden/>
              </w:rPr>
              <w:fldChar w:fldCharType="end"/>
            </w:r>
          </w:hyperlink>
        </w:p>
        <w:p w14:paraId="0BD8AB6B" w14:textId="5B0A19F6"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79" w:history="1">
            <w:r w:rsidR="00541BE8" w:rsidRPr="006860E4">
              <w:rPr>
                <w:rStyle w:val="Hyperlinkki"/>
                <w:noProof/>
              </w:rPr>
              <w:t>6.6 Yhteistyö eri toimijoiden kanssa</w:t>
            </w:r>
            <w:r w:rsidR="00541BE8">
              <w:rPr>
                <w:noProof/>
                <w:webHidden/>
              </w:rPr>
              <w:tab/>
            </w:r>
            <w:r w:rsidR="00541BE8">
              <w:rPr>
                <w:noProof/>
                <w:webHidden/>
              </w:rPr>
              <w:fldChar w:fldCharType="begin"/>
            </w:r>
            <w:r w:rsidR="00541BE8">
              <w:rPr>
                <w:noProof/>
                <w:webHidden/>
              </w:rPr>
              <w:instrText xml:space="preserve"> PAGEREF _Toc52868179 \h </w:instrText>
            </w:r>
            <w:r w:rsidR="00541BE8">
              <w:rPr>
                <w:noProof/>
                <w:webHidden/>
              </w:rPr>
            </w:r>
            <w:r w:rsidR="00541BE8">
              <w:rPr>
                <w:noProof/>
                <w:webHidden/>
              </w:rPr>
              <w:fldChar w:fldCharType="separate"/>
            </w:r>
            <w:r w:rsidR="001C0328">
              <w:rPr>
                <w:noProof/>
                <w:webHidden/>
              </w:rPr>
              <w:t>12</w:t>
            </w:r>
            <w:r w:rsidR="00541BE8">
              <w:rPr>
                <w:noProof/>
                <w:webHidden/>
              </w:rPr>
              <w:fldChar w:fldCharType="end"/>
            </w:r>
          </w:hyperlink>
        </w:p>
        <w:p w14:paraId="1234E038" w14:textId="77AA7124"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80" w:history="1">
            <w:r w:rsidR="00541BE8" w:rsidRPr="006860E4">
              <w:rPr>
                <w:rStyle w:val="Hyperlinkki"/>
                <w:noProof/>
              </w:rPr>
              <w:t>7 ASIAKASTURVALLISUUS</w:t>
            </w:r>
            <w:r w:rsidR="00541BE8">
              <w:rPr>
                <w:noProof/>
                <w:webHidden/>
              </w:rPr>
              <w:tab/>
            </w:r>
            <w:r w:rsidR="00541BE8">
              <w:rPr>
                <w:noProof/>
                <w:webHidden/>
              </w:rPr>
              <w:fldChar w:fldCharType="begin"/>
            </w:r>
            <w:r w:rsidR="00541BE8">
              <w:rPr>
                <w:noProof/>
                <w:webHidden/>
              </w:rPr>
              <w:instrText xml:space="preserve"> PAGEREF _Toc52868180 \h </w:instrText>
            </w:r>
            <w:r w:rsidR="00541BE8">
              <w:rPr>
                <w:noProof/>
                <w:webHidden/>
              </w:rPr>
            </w:r>
            <w:r w:rsidR="00541BE8">
              <w:rPr>
                <w:noProof/>
                <w:webHidden/>
              </w:rPr>
              <w:fldChar w:fldCharType="separate"/>
            </w:r>
            <w:r w:rsidR="001C0328">
              <w:rPr>
                <w:noProof/>
                <w:webHidden/>
              </w:rPr>
              <w:t>12</w:t>
            </w:r>
            <w:r w:rsidR="00541BE8">
              <w:rPr>
                <w:noProof/>
                <w:webHidden/>
              </w:rPr>
              <w:fldChar w:fldCharType="end"/>
            </w:r>
          </w:hyperlink>
        </w:p>
        <w:p w14:paraId="118A8E9A" w14:textId="44CA887D"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81" w:history="1">
            <w:r w:rsidR="00541BE8" w:rsidRPr="006860E4">
              <w:rPr>
                <w:rStyle w:val="Hyperlinkki"/>
                <w:noProof/>
              </w:rPr>
              <w:t>7.1 Henkilöstö</w:t>
            </w:r>
            <w:r w:rsidR="00541BE8">
              <w:rPr>
                <w:noProof/>
                <w:webHidden/>
              </w:rPr>
              <w:tab/>
            </w:r>
            <w:r w:rsidR="00541BE8">
              <w:rPr>
                <w:noProof/>
                <w:webHidden/>
              </w:rPr>
              <w:fldChar w:fldCharType="begin"/>
            </w:r>
            <w:r w:rsidR="00541BE8">
              <w:rPr>
                <w:noProof/>
                <w:webHidden/>
              </w:rPr>
              <w:instrText xml:space="preserve"> PAGEREF _Toc52868181 \h </w:instrText>
            </w:r>
            <w:r w:rsidR="00541BE8">
              <w:rPr>
                <w:noProof/>
                <w:webHidden/>
              </w:rPr>
            </w:r>
            <w:r w:rsidR="00541BE8">
              <w:rPr>
                <w:noProof/>
                <w:webHidden/>
              </w:rPr>
              <w:fldChar w:fldCharType="separate"/>
            </w:r>
            <w:r w:rsidR="001C0328">
              <w:rPr>
                <w:noProof/>
                <w:webHidden/>
              </w:rPr>
              <w:t>13</w:t>
            </w:r>
            <w:r w:rsidR="00541BE8">
              <w:rPr>
                <w:noProof/>
                <w:webHidden/>
              </w:rPr>
              <w:fldChar w:fldCharType="end"/>
            </w:r>
          </w:hyperlink>
        </w:p>
        <w:p w14:paraId="0B8D5DA6" w14:textId="28EEDCD8"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82" w:history="1">
            <w:r w:rsidR="00541BE8" w:rsidRPr="006860E4">
              <w:rPr>
                <w:rStyle w:val="Hyperlinkki"/>
                <w:noProof/>
              </w:rPr>
              <w:t>7.2 Toimitilat</w:t>
            </w:r>
            <w:r w:rsidR="00541BE8">
              <w:rPr>
                <w:noProof/>
                <w:webHidden/>
              </w:rPr>
              <w:tab/>
            </w:r>
            <w:r w:rsidR="00541BE8">
              <w:rPr>
                <w:noProof/>
                <w:webHidden/>
              </w:rPr>
              <w:fldChar w:fldCharType="begin"/>
            </w:r>
            <w:r w:rsidR="00541BE8">
              <w:rPr>
                <w:noProof/>
                <w:webHidden/>
              </w:rPr>
              <w:instrText xml:space="preserve"> PAGEREF _Toc52868182 \h </w:instrText>
            </w:r>
            <w:r w:rsidR="00541BE8">
              <w:rPr>
                <w:noProof/>
                <w:webHidden/>
              </w:rPr>
            </w:r>
            <w:r w:rsidR="00541BE8">
              <w:rPr>
                <w:noProof/>
                <w:webHidden/>
              </w:rPr>
              <w:fldChar w:fldCharType="separate"/>
            </w:r>
            <w:r w:rsidR="001C0328">
              <w:rPr>
                <w:noProof/>
                <w:webHidden/>
              </w:rPr>
              <w:t>14</w:t>
            </w:r>
            <w:r w:rsidR="00541BE8">
              <w:rPr>
                <w:noProof/>
                <w:webHidden/>
              </w:rPr>
              <w:fldChar w:fldCharType="end"/>
            </w:r>
          </w:hyperlink>
        </w:p>
        <w:p w14:paraId="494E6985" w14:textId="4DCD3EE7"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83" w:history="1">
            <w:r w:rsidR="00541BE8" w:rsidRPr="006860E4">
              <w:rPr>
                <w:rStyle w:val="Hyperlinkki"/>
                <w:noProof/>
              </w:rPr>
              <w:t>7.3 Teknologiset ratkaisut</w:t>
            </w:r>
            <w:r w:rsidR="00541BE8">
              <w:rPr>
                <w:noProof/>
                <w:webHidden/>
              </w:rPr>
              <w:tab/>
            </w:r>
            <w:r w:rsidR="00541BE8">
              <w:rPr>
                <w:noProof/>
                <w:webHidden/>
              </w:rPr>
              <w:fldChar w:fldCharType="begin"/>
            </w:r>
            <w:r w:rsidR="00541BE8">
              <w:rPr>
                <w:noProof/>
                <w:webHidden/>
              </w:rPr>
              <w:instrText xml:space="preserve"> PAGEREF _Toc52868183 \h </w:instrText>
            </w:r>
            <w:r w:rsidR="00541BE8">
              <w:rPr>
                <w:noProof/>
                <w:webHidden/>
              </w:rPr>
            </w:r>
            <w:r w:rsidR="00541BE8">
              <w:rPr>
                <w:noProof/>
                <w:webHidden/>
              </w:rPr>
              <w:fldChar w:fldCharType="separate"/>
            </w:r>
            <w:r w:rsidR="001C0328">
              <w:rPr>
                <w:noProof/>
                <w:webHidden/>
              </w:rPr>
              <w:t>14</w:t>
            </w:r>
            <w:r w:rsidR="00541BE8">
              <w:rPr>
                <w:noProof/>
                <w:webHidden/>
              </w:rPr>
              <w:fldChar w:fldCharType="end"/>
            </w:r>
          </w:hyperlink>
        </w:p>
        <w:p w14:paraId="6032E057" w14:textId="641AE2E0" w:rsidR="00541BE8" w:rsidRDefault="00000000">
          <w:pPr>
            <w:pStyle w:val="Sisluet2"/>
            <w:tabs>
              <w:tab w:val="right" w:leader="dot" w:pos="10189"/>
            </w:tabs>
            <w:rPr>
              <w:rFonts w:asciiTheme="minorHAnsi" w:eastAsiaTheme="minorEastAsia" w:hAnsiTheme="minorHAnsi" w:cstheme="minorBidi"/>
              <w:noProof/>
              <w:szCs w:val="22"/>
              <w:lang w:eastAsia="fi-FI"/>
            </w:rPr>
          </w:pPr>
          <w:hyperlink w:anchor="_Toc52868184" w:history="1">
            <w:r w:rsidR="00541BE8" w:rsidRPr="006860E4">
              <w:rPr>
                <w:rStyle w:val="Hyperlinkki"/>
                <w:noProof/>
              </w:rPr>
              <w:t>7.4 Terveydenhuollon laitteet ja tarvikkeet</w:t>
            </w:r>
            <w:r w:rsidR="00541BE8">
              <w:rPr>
                <w:noProof/>
                <w:webHidden/>
              </w:rPr>
              <w:tab/>
            </w:r>
            <w:r w:rsidR="00541BE8">
              <w:rPr>
                <w:noProof/>
                <w:webHidden/>
              </w:rPr>
              <w:fldChar w:fldCharType="begin"/>
            </w:r>
            <w:r w:rsidR="00541BE8">
              <w:rPr>
                <w:noProof/>
                <w:webHidden/>
              </w:rPr>
              <w:instrText xml:space="preserve"> PAGEREF _Toc52868184 \h </w:instrText>
            </w:r>
            <w:r w:rsidR="00541BE8">
              <w:rPr>
                <w:noProof/>
                <w:webHidden/>
              </w:rPr>
            </w:r>
            <w:r w:rsidR="00541BE8">
              <w:rPr>
                <w:noProof/>
                <w:webHidden/>
              </w:rPr>
              <w:fldChar w:fldCharType="separate"/>
            </w:r>
            <w:r w:rsidR="001C0328">
              <w:rPr>
                <w:noProof/>
                <w:webHidden/>
              </w:rPr>
              <w:t>15</w:t>
            </w:r>
            <w:r w:rsidR="00541BE8">
              <w:rPr>
                <w:noProof/>
                <w:webHidden/>
              </w:rPr>
              <w:fldChar w:fldCharType="end"/>
            </w:r>
          </w:hyperlink>
        </w:p>
        <w:p w14:paraId="1AD55F52" w14:textId="6EFD1E52"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85" w:history="1">
            <w:r w:rsidR="00541BE8" w:rsidRPr="006860E4">
              <w:rPr>
                <w:rStyle w:val="Hyperlinkki"/>
                <w:noProof/>
              </w:rPr>
              <w:t>8 ASIAKAS JA POTILASTIETOJEN KÄSITTELY</w:t>
            </w:r>
            <w:r w:rsidR="00541BE8">
              <w:rPr>
                <w:noProof/>
                <w:webHidden/>
              </w:rPr>
              <w:tab/>
            </w:r>
            <w:r w:rsidR="00541BE8">
              <w:rPr>
                <w:noProof/>
                <w:webHidden/>
              </w:rPr>
              <w:fldChar w:fldCharType="begin"/>
            </w:r>
            <w:r w:rsidR="00541BE8">
              <w:rPr>
                <w:noProof/>
                <w:webHidden/>
              </w:rPr>
              <w:instrText xml:space="preserve"> PAGEREF _Toc52868185 \h </w:instrText>
            </w:r>
            <w:r w:rsidR="00541BE8">
              <w:rPr>
                <w:noProof/>
                <w:webHidden/>
              </w:rPr>
            </w:r>
            <w:r w:rsidR="00541BE8">
              <w:rPr>
                <w:noProof/>
                <w:webHidden/>
              </w:rPr>
              <w:fldChar w:fldCharType="separate"/>
            </w:r>
            <w:r w:rsidR="001C0328">
              <w:rPr>
                <w:noProof/>
                <w:webHidden/>
              </w:rPr>
              <w:t>15</w:t>
            </w:r>
            <w:r w:rsidR="00541BE8">
              <w:rPr>
                <w:noProof/>
                <w:webHidden/>
              </w:rPr>
              <w:fldChar w:fldCharType="end"/>
            </w:r>
          </w:hyperlink>
        </w:p>
        <w:p w14:paraId="06B68DFB" w14:textId="1A6B7167"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86" w:history="1">
            <w:r w:rsidR="00541BE8" w:rsidRPr="006860E4">
              <w:rPr>
                <w:rStyle w:val="Hyperlinkki"/>
                <w:noProof/>
              </w:rPr>
              <w:t>9 YHTEENVETO KEHITTÄMISSUUNNITELMASTA</w:t>
            </w:r>
            <w:r w:rsidR="00541BE8">
              <w:rPr>
                <w:noProof/>
                <w:webHidden/>
              </w:rPr>
              <w:tab/>
            </w:r>
            <w:r w:rsidR="00541BE8">
              <w:rPr>
                <w:noProof/>
                <w:webHidden/>
              </w:rPr>
              <w:fldChar w:fldCharType="begin"/>
            </w:r>
            <w:r w:rsidR="00541BE8">
              <w:rPr>
                <w:noProof/>
                <w:webHidden/>
              </w:rPr>
              <w:instrText xml:space="preserve"> PAGEREF _Toc52868186 \h </w:instrText>
            </w:r>
            <w:r w:rsidR="00541BE8">
              <w:rPr>
                <w:noProof/>
                <w:webHidden/>
              </w:rPr>
            </w:r>
            <w:r w:rsidR="00541BE8">
              <w:rPr>
                <w:noProof/>
                <w:webHidden/>
              </w:rPr>
              <w:fldChar w:fldCharType="separate"/>
            </w:r>
            <w:r w:rsidR="001C0328">
              <w:rPr>
                <w:noProof/>
                <w:webHidden/>
              </w:rPr>
              <w:t>16</w:t>
            </w:r>
            <w:r w:rsidR="00541BE8">
              <w:rPr>
                <w:noProof/>
                <w:webHidden/>
              </w:rPr>
              <w:fldChar w:fldCharType="end"/>
            </w:r>
          </w:hyperlink>
        </w:p>
        <w:p w14:paraId="24718AB6" w14:textId="022DAB01"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87" w:history="1">
            <w:r w:rsidR="00541BE8" w:rsidRPr="006860E4">
              <w:rPr>
                <w:rStyle w:val="Hyperlinkki"/>
                <w:noProof/>
              </w:rPr>
              <w:t>10 OMAVALVONTASUUNNITELMAN SEURANTA</w:t>
            </w:r>
            <w:r w:rsidR="00541BE8">
              <w:rPr>
                <w:noProof/>
                <w:webHidden/>
              </w:rPr>
              <w:tab/>
            </w:r>
            <w:r w:rsidR="00541BE8">
              <w:rPr>
                <w:noProof/>
                <w:webHidden/>
              </w:rPr>
              <w:fldChar w:fldCharType="begin"/>
            </w:r>
            <w:r w:rsidR="00541BE8">
              <w:rPr>
                <w:noProof/>
                <w:webHidden/>
              </w:rPr>
              <w:instrText xml:space="preserve"> PAGEREF _Toc52868187 \h </w:instrText>
            </w:r>
            <w:r w:rsidR="00541BE8">
              <w:rPr>
                <w:noProof/>
                <w:webHidden/>
              </w:rPr>
            </w:r>
            <w:r w:rsidR="00541BE8">
              <w:rPr>
                <w:noProof/>
                <w:webHidden/>
              </w:rPr>
              <w:fldChar w:fldCharType="separate"/>
            </w:r>
            <w:r w:rsidR="001C0328">
              <w:rPr>
                <w:noProof/>
                <w:webHidden/>
              </w:rPr>
              <w:t>16</w:t>
            </w:r>
            <w:r w:rsidR="00541BE8">
              <w:rPr>
                <w:noProof/>
                <w:webHidden/>
              </w:rPr>
              <w:fldChar w:fldCharType="end"/>
            </w:r>
          </w:hyperlink>
        </w:p>
        <w:p w14:paraId="32E32842" w14:textId="58F4641B" w:rsidR="00541BE8" w:rsidRDefault="00000000">
          <w:pPr>
            <w:pStyle w:val="Sisluet1"/>
            <w:tabs>
              <w:tab w:val="right" w:leader="dot" w:pos="10189"/>
            </w:tabs>
            <w:rPr>
              <w:rFonts w:asciiTheme="minorHAnsi" w:eastAsiaTheme="minorEastAsia" w:hAnsiTheme="minorHAnsi" w:cstheme="minorBidi"/>
              <w:noProof/>
              <w:szCs w:val="22"/>
              <w:lang w:eastAsia="fi-FI"/>
            </w:rPr>
          </w:pPr>
          <w:hyperlink w:anchor="_Toc52868188" w:history="1">
            <w:r w:rsidR="00541BE8" w:rsidRPr="006860E4">
              <w:rPr>
                <w:rStyle w:val="Hyperlinkki"/>
                <w:noProof/>
              </w:rPr>
              <w:t>11 LÄHTEET</w:t>
            </w:r>
            <w:r w:rsidR="00541BE8">
              <w:rPr>
                <w:noProof/>
                <w:webHidden/>
              </w:rPr>
              <w:tab/>
            </w:r>
            <w:r w:rsidR="00541BE8">
              <w:rPr>
                <w:noProof/>
                <w:webHidden/>
              </w:rPr>
              <w:fldChar w:fldCharType="begin"/>
            </w:r>
            <w:r w:rsidR="00541BE8">
              <w:rPr>
                <w:noProof/>
                <w:webHidden/>
              </w:rPr>
              <w:instrText xml:space="preserve"> PAGEREF _Toc52868188 \h </w:instrText>
            </w:r>
            <w:r w:rsidR="00541BE8">
              <w:rPr>
                <w:noProof/>
                <w:webHidden/>
              </w:rPr>
            </w:r>
            <w:r w:rsidR="00541BE8">
              <w:rPr>
                <w:noProof/>
                <w:webHidden/>
              </w:rPr>
              <w:fldChar w:fldCharType="separate"/>
            </w:r>
            <w:r w:rsidR="001C0328">
              <w:rPr>
                <w:noProof/>
                <w:webHidden/>
              </w:rPr>
              <w:t>17</w:t>
            </w:r>
            <w:r w:rsidR="00541BE8">
              <w:rPr>
                <w:noProof/>
                <w:webHidden/>
              </w:rPr>
              <w:fldChar w:fldCharType="end"/>
            </w:r>
          </w:hyperlink>
        </w:p>
        <w:p w14:paraId="3A8D57DB" w14:textId="4F8C3209" w:rsidR="007874FC" w:rsidRPr="003046CF" w:rsidRDefault="000F7A57" w:rsidP="003046CF">
          <w:r w:rsidRPr="007D5A83">
            <w:rPr>
              <w:rFonts w:cs="Arial"/>
              <w:b/>
              <w:bCs/>
              <w:sz w:val="20"/>
              <w:szCs w:val="20"/>
            </w:rPr>
            <w:fldChar w:fldCharType="end"/>
          </w:r>
        </w:p>
      </w:sdtContent>
    </w:sdt>
    <w:p w14:paraId="0665303F" w14:textId="28DD24BE" w:rsidR="007874FC" w:rsidRPr="00FD40A0" w:rsidRDefault="007874FC" w:rsidP="004615B7">
      <w:pPr>
        <w:rPr>
          <w:rFonts w:cs="Arial"/>
        </w:rPr>
      </w:pPr>
      <w:r w:rsidRPr="00FD40A0">
        <w:rPr>
          <w:rFonts w:cs="Arial"/>
        </w:rPr>
        <w:br w:type="page"/>
      </w:r>
    </w:p>
    <w:p w14:paraId="72F8940F" w14:textId="04F555C2" w:rsidR="00581117" w:rsidRPr="00FD40A0" w:rsidRDefault="00E84462" w:rsidP="004615B7">
      <w:pPr>
        <w:pStyle w:val="Otsikko1"/>
      </w:pPr>
      <w:bookmarkStart w:id="0" w:name="_Toc52868163"/>
      <w:bookmarkStart w:id="1" w:name="_Toc446270707"/>
      <w:r w:rsidRPr="00FD40A0">
        <w:lastRenderedPageBreak/>
        <w:t>1</w:t>
      </w:r>
      <w:r w:rsidR="00580817" w:rsidRPr="00FD40A0">
        <w:t xml:space="preserve"> </w:t>
      </w:r>
      <w:r w:rsidR="00581117" w:rsidRPr="00FD40A0">
        <w:t>PALVELUNTUOTTAJAA KOSKEVAT TIEDOT</w:t>
      </w:r>
      <w:bookmarkEnd w:id="0"/>
      <w:r w:rsidR="00581117" w:rsidRPr="00FD40A0">
        <w:t xml:space="preserve"> </w:t>
      </w:r>
      <w:bookmarkEnd w:id="1"/>
    </w:p>
    <w:p w14:paraId="455505F9" w14:textId="77777777" w:rsidR="00581117" w:rsidRPr="00FD40A0" w:rsidRDefault="00581117" w:rsidP="004615B7">
      <w:pPr>
        <w:jc w:val="both"/>
        <w:rPr>
          <w:rFonts w:cs="Arial"/>
        </w:rPr>
      </w:pPr>
    </w:p>
    <w:tbl>
      <w:tblPr>
        <w:tblStyle w:val="TaulukkoRuudukko"/>
        <w:tblW w:w="0" w:type="auto"/>
        <w:tblLook w:val="04A0" w:firstRow="1" w:lastRow="0" w:firstColumn="1" w:lastColumn="0" w:noHBand="0" w:noVBand="1"/>
      </w:tblPr>
      <w:tblGrid>
        <w:gridCol w:w="4922"/>
        <w:gridCol w:w="5267"/>
      </w:tblGrid>
      <w:tr w:rsidR="00622C4E" w:rsidRPr="00FD40A0" w14:paraId="068B4457" w14:textId="77777777" w:rsidTr="00263A49">
        <w:tc>
          <w:tcPr>
            <w:tcW w:w="4995" w:type="dxa"/>
            <w:tcBorders>
              <w:top w:val="single" w:sz="4" w:space="0" w:color="auto"/>
              <w:left w:val="single" w:sz="4" w:space="0" w:color="auto"/>
              <w:bottom w:val="single" w:sz="4" w:space="0" w:color="auto"/>
              <w:right w:val="nil"/>
            </w:tcBorders>
          </w:tcPr>
          <w:p w14:paraId="69D30B7A" w14:textId="77777777" w:rsidR="00263A49" w:rsidRPr="00FD40A0" w:rsidRDefault="00263A49" w:rsidP="004615B7">
            <w:pPr>
              <w:jc w:val="both"/>
              <w:rPr>
                <w:rFonts w:cs="Arial"/>
                <w:sz w:val="18"/>
                <w:szCs w:val="18"/>
              </w:rPr>
            </w:pPr>
            <w:r w:rsidRPr="00FD40A0">
              <w:rPr>
                <w:rFonts w:cs="Arial"/>
                <w:sz w:val="18"/>
                <w:szCs w:val="18"/>
              </w:rPr>
              <w:t>Palveluntuottaja</w:t>
            </w:r>
          </w:p>
          <w:p w14:paraId="606C4858" w14:textId="77777777" w:rsidR="00263A49" w:rsidRPr="00FD40A0" w:rsidRDefault="00263A49" w:rsidP="004615B7">
            <w:pPr>
              <w:jc w:val="both"/>
              <w:rPr>
                <w:rFonts w:cs="Arial"/>
                <w:sz w:val="18"/>
                <w:szCs w:val="18"/>
              </w:rPr>
            </w:pPr>
          </w:p>
          <w:p w14:paraId="35204FEE" w14:textId="71B58025" w:rsidR="00263A49" w:rsidRDefault="00263A49" w:rsidP="004615B7">
            <w:pPr>
              <w:jc w:val="both"/>
              <w:rPr>
                <w:rFonts w:cs="Arial"/>
                <w:sz w:val="18"/>
                <w:szCs w:val="18"/>
              </w:rPr>
            </w:pPr>
            <w:r w:rsidRPr="00FD40A0">
              <w:rPr>
                <w:rFonts w:cs="Arial"/>
                <w:sz w:val="18"/>
                <w:szCs w:val="18"/>
              </w:rPr>
              <w:t>Yksityinen palvelujentuottaja</w:t>
            </w:r>
          </w:p>
          <w:p w14:paraId="5B01FF5B" w14:textId="77777777" w:rsidR="00C47246" w:rsidRPr="00FD40A0" w:rsidRDefault="00C47246" w:rsidP="004615B7">
            <w:pPr>
              <w:jc w:val="both"/>
              <w:rPr>
                <w:rFonts w:cs="Arial"/>
                <w:sz w:val="18"/>
                <w:szCs w:val="18"/>
              </w:rPr>
            </w:pPr>
          </w:p>
          <w:p w14:paraId="33A72FE2" w14:textId="40FC8855" w:rsidR="00263A49" w:rsidRPr="00FD40A0" w:rsidRDefault="00263A49" w:rsidP="004615B7">
            <w:pPr>
              <w:jc w:val="both"/>
              <w:rPr>
                <w:rFonts w:cs="Arial"/>
                <w:sz w:val="18"/>
                <w:szCs w:val="18"/>
              </w:rPr>
            </w:pPr>
            <w:r w:rsidRPr="00FD40A0">
              <w:rPr>
                <w:rFonts w:cs="Arial"/>
                <w:sz w:val="18"/>
                <w:szCs w:val="18"/>
              </w:rPr>
              <w:t>Nimi</w:t>
            </w:r>
            <w:r w:rsidRPr="002319EF">
              <w:rPr>
                <w:rFonts w:cs="Arial"/>
                <w:b/>
                <w:bCs/>
                <w:sz w:val="18"/>
                <w:szCs w:val="18"/>
              </w:rPr>
              <w:t xml:space="preserve">: </w:t>
            </w:r>
            <w:r w:rsidR="00E50814" w:rsidRPr="002319EF">
              <w:rPr>
                <w:rFonts w:cs="Arial"/>
                <w:b/>
                <w:bCs/>
                <w:szCs w:val="22"/>
              </w:rPr>
              <w:t xml:space="preserve">Matti ja Liisa </w:t>
            </w:r>
            <w:r w:rsidR="00EC488B">
              <w:rPr>
                <w:rFonts w:cs="Arial"/>
                <w:b/>
                <w:bCs/>
                <w:szCs w:val="22"/>
              </w:rPr>
              <w:t>K</w:t>
            </w:r>
            <w:r w:rsidR="00E50814" w:rsidRPr="002319EF">
              <w:rPr>
                <w:rFonts w:cs="Arial"/>
                <w:b/>
                <w:bCs/>
                <w:szCs w:val="22"/>
              </w:rPr>
              <w:t>oti Oy</w:t>
            </w:r>
          </w:p>
          <w:p w14:paraId="2FE4C373" w14:textId="77777777" w:rsidR="00C33936" w:rsidRPr="00FD40A0" w:rsidRDefault="00C33936" w:rsidP="004615B7">
            <w:pPr>
              <w:jc w:val="both"/>
              <w:rPr>
                <w:rFonts w:cs="Arial"/>
                <w:sz w:val="18"/>
                <w:szCs w:val="18"/>
              </w:rPr>
            </w:pPr>
          </w:p>
          <w:p w14:paraId="762ADE27" w14:textId="77777777" w:rsidR="00263A49" w:rsidRPr="002319EF" w:rsidRDefault="00263A49" w:rsidP="004615B7">
            <w:pPr>
              <w:jc w:val="both"/>
              <w:rPr>
                <w:rFonts w:cs="Arial"/>
                <w:b/>
                <w:bCs/>
                <w:sz w:val="18"/>
                <w:szCs w:val="18"/>
              </w:rPr>
            </w:pPr>
            <w:r w:rsidRPr="00FD40A0">
              <w:rPr>
                <w:rFonts w:cs="Arial"/>
                <w:sz w:val="18"/>
                <w:szCs w:val="18"/>
              </w:rPr>
              <w:t xml:space="preserve">Palveluntuottajan Y-tunnus: </w:t>
            </w:r>
            <w:r w:rsidR="00E50814" w:rsidRPr="002319EF">
              <w:rPr>
                <w:rFonts w:cs="Arial"/>
                <w:b/>
                <w:bCs/>
                <w:szCs w:val="22"/>
              </w:rPr>
              <w:t>1103401-1</w:t>
            </w:r>
          </w:p>
          <w:p w14:paraId="65997407" w14:textId="77777777" w:rsidR="00263A49" w:rsidRPr="00FD40A0" w:rsidRDefault="00263A49" w:rsidP="004615B7">
            <w:pPr>
              <w:jc w:val="both"/>
              <w:rPr>
                <w:rFonts w:cs="Arial"/>
              </w:rPr>
            </w:pPr>
          </w:p>
        </w:tc>
        <w:tc>
          <w:tcPr>
            <w:tcW w:w="5344" w:type="dxa"/>
            <w:tcBorders>
              <w:top w:val="single" w:sz="4" w:space="0" w:color="auto"/>
              <w:left w:val="nil"/>
              <w:bottom w:val="single" w:sz="4" w:space="0" w:color="auto"/>
              <w:right w:val="single" w:sz="4" w:space="0" w:color="auto"/>
            </w:tcBorders>
          </w:tcPr>
          <w:p w14:paraId="4B05261B" w14:textId="77777777" w:rsidR="00263A49" w:rsidRPr="00FD40A0" w:rsidRDefault="00263A49" w:rsidP="004615B7">
            <w:pPr>
              <w:jc w:val="both"/>
              <w:rPr>
                <w:rFonts w:cs="Arial"/>
                <w:sz w:val="18"/>
                <w:szCs w:val="18"/>
              </w:rPr>
            </w:pPr>
          </w:p>
          <w:p w14:paraId="1F93B36D" w14:textId="77777777" w:rsidR="00263A49" w:rsidRPr="00FD40A0" w:rsidRDefault="00263A49" w:rsidP="004615B7">
            <w:pPr>
              <w:jc w:val="both"/>
              <w:rPr>
                <w:rFonts w:cs="Arial"/>
                <w:sz w:val="18"/>
                <w:szCs w:val="18"/>
              </w:rPr>
            </w:pPr>
          </w:p>
          <w:p w14:paraId="0057195E" w14:textId="0ED2705A" w:rsidR="00263A49" w:rsidRPr="00FD40A0" w:rsidRDefault="00263A49" w:rsidP="004615B7">
            <w:pPr>
              <w:jc w:val="both"/>
              <w:rPr>
                <w:rFonts w:cs="Arial"/>
                <w:sz w:val="18"/>
                <w:szCs w:val="18"/>
              </w:rPr>
            </w:pPr>
            <w:r w:rsidRPr="00FD40A0">
              <w:rPr>
                <w:rFonts w:cs="Arial"/>
                <w:sz w:val="18"/>
                <w:szCs w:val="18"/>
              </w:rPr>
              <w:t xml:space="preserve">Kunnan nimi: </w:t>
            </w:r>
            <w:r w:rsidR="004615B7" w:rsidRPr="002319EF">
              <w:rPr>
                <w:rFonts w:cs="Arial"/>
                <w:b/>
                <w:bCs/>
                <w:szCs w:val="22"/>
              </w:rPr>
              <w:t>PIEKSÄMÄKI</w:t>
            </w:r>
          </w:p>
          <w:p w14:paraId="2874EA8A" w14:textId="77777777" w:rsidR="00263A49" w:rsidRPr="00FD40A0" w:rsidRDefault="00263A49" w:rsidP="004615B7">
            <w:pPr>
              <w:jc w:val="both"/>
              <w:rPr>
                <w:rFonts w:cs="Arial"/>
                <w:sz w:val="18"/>
                <w:szCs w:val="18"/>
              </w:rPr>
            </w:pPr>
          </w:p>
          <w:p w14:paraId="28567D3D" w14:textId="77777777" w:rsidR="00263A49" w:rsidRPr="00FD40A0" w:rsidRDefault="00263A49" w:rsidP="004615B7">
            <w:pPr>
              <w:jc w:val="both"/>
              <w:rPr>
                <w:rFonts w:cs="Arial"/>
                <w:sz w:val="18"/>
                <w:szCs w:val="18"/>
              </w:rPr>
            </w:pPr>
            <w:r w:rsidRPr="00FD40A0">
              <w:rPr>
                <w:rFonts w:cs="Arial"/>
                <w:sz w:val="18"/>
                <w:szCs w:val="18"/>
              </w:rPr>
              <w:t xml:space="preserve">Kuntayhtymän nimi: </w:t>
            </w:r>
            <w:r w:rsidRPr="00FD40A0">
              <w:rPr>
                <w:rFonts w:cs="Arial"/>
                <w:szCs w:val="22"/>
              </w:rPr>
              <w:fldChar w:fldCharType="begin">
                <w:ffData>
                  <w:name w:val="Teksti13"/>
                  <w:enabled/>
                  <w:calcOnExit w:val="0"/>
                  <w:textInput/>
                </w:ffData>
              </w:fldChar>
            </w:r>
            <w:r w:rsidRPr="00FD40A0">
              <w:rPr>
                <w:rFonts w:cs="Arial"/>
                <w:szCs w:val="22"/>
              </w:rPr>
              <w:instrText xml:space="preserve"> FORMTEXT </w:instrText>
            </w:r>
            <w:r w:rsidRPr="00FD40A0">
              <w:rPr>
                <w:rFonts w:cs="Arial"/>
                <w:szCs w:val="22"/>
              </w:rPr>
            </w:r>
            <w:r w:rsidRPr="00FD40A0">
              <w:rPr>
                <w:rFonts w:cs="Arial"/>
                <w:szCs w:val="22"/>
              </w:rPr>
              <w:fldChar w:fldCharType="separate"/>
            </w:r>
            <w:r w:rsidRPr="00FD40A0">
              <w:rPr>
                <w:rFonts w:cs="Arial"/>
                <w:szCs w:val="22"/>
              </w:rPr>
              <w:t> </w:t>
            </w:r>
            <w:r w:rsidRPr="00FD40A0">
              <w:rPr>
                <w:rFonts w:cs="Arial"/>
                <w:szCs w:val="22"/>
              </w:rPr>
              <w:t> </w:t>
            </w:r>
            <w:r w:rsidRPr="00FD40A0">
              <w:rPr>
                <w:rFonts w:cs="Arial"/>
                <w:szCs w:val="22"/>
              </w:rPr>
              <w:t> </w:t>
            </w:r>
            <w:r w:rsidRPr="00FD40A0">
              <w:rPr>
                <w:rFonts w:cs="Arial"/>
                <w:szCs w:val="22"/>
              </w:rPr>
              <w:t> </w:t>
            </w:r>
            <w:r w:rsidRPr="00FD40A0">
              <w:rPr>
                <w:rFonts w:cs="Arial"/>
                <w:szCs w:val="22"/>
              </w:rPr>
              <w:t> </w:t>
            </w:r>
            <w:r w:rsidRPr="00FD40A0">
              <w:rPr>
                <w:rFonts w:cs="Arial"/>
                <w:szCs w:val="22"/>
              </w:rPr>
              <w:fldChar w:fldCharType="end"/>
            </w:r>
          </w:p>
          <w:p w14:paraId="190F4B81" w14:textId="77777777" w:rsidR="00263A49" w:rsidRPr="00FD40A0" w:rsidRDefault="00263A49" w:rsidP="004615B7">
            <w:pPr>
              <w:jc w:val="both"/>
              <w:rPr>
                <w:rFonts w:cs="Arial"/>
              </w:rPr>
            </w:pPr>
          </w:p>
          <w:p w14:paraId="7AD04C22" w14:textId="19E637E4" w:rsidR="00263A49" w:rsidRPr="00FD40A0" w:rsidRDefault="008B31A2" w:rsidP="004615B7">
            <w:pPr>
              <w:jc w:val="both"/>
              <w:rPr>
                <w:rFonts w:cs="Arial"/>
                <w:sz w:val="18"/>
                <w:szCs w:val="18"/>
              </w:rPr>
            </w:pPr>
            <w:r w:rsidRPr="00FD40A0">
              <w:rPr>
                <w:rFonts w:cs="Arial"/>
                <w:sz w:val="18"/>
                <w:szCs w:val="18"/>
              </w:rPr>
              <w:t>Sote -a</w:t>
            </w:r>
            <w:r w:rsidR="00263A49" w:rsidRPr="00FD40A0">
              <w:rPr>
                <w:rFonts w:cs="Arial"/>
                <w:sz w:val="18"/>
                <w:szCs w:val="18"/>
              </w:rPr>
              <w:t xml:space="preserve">lueen nimi: </w:t>
            </w:r>
            <w:r w:rsidR="004615B7" w:rsidRPr="002319EF">
              <w:rPr>
                <w:rFonts w:cs="Arial"/>
                <w:b/>
                <w:bCs/>
                <w:szCs w:val="22"/>
              </w:rPr>
              <w:t>E</w:t>
            </w:r>
            <w:r w:rsidR="00C56677">
              <w:rPr>
                <w:rFonts w:cs="Arial"/>
                <w:b/>
                <w:bCs/>
                <w:szCs w:val="22"/>
              </w:rPr>
              <w:t>LOISA</w:t>
            </w:r>
          </w:p>
          <w:p w14:paraId="24059E01" w14:textId="77777777" w:rsidR="00263A49" w:rsidRPr="00FD40A0" w:rsidRDefault="00263A49" w:rsidP="004615B7">
            <w:pPr>
              <w:jc w:val="both"/>
              <w:rPr>
                <w:rFonts w:cs="Arial"/>
              </w:rPr>
            </w:pPr>
          </w:p>
        </w:tc>
      </w:tr>
      <w:tr w:rsidR="00622C4E" w:rsidRPr="00FD40A0" w14:paraId="38DD3EF7" w14:textId="77777777" w:rsidTr="00263A49">
        <w:tc>
          <w:tcPr>
            <w:tcW w:w="10339" w:type="dxa"/>
            <w:gridSpan w:val="2"/>
            <w:tcBorders>
              <w:top w:val="single" w:sz="4" w:space="0" w:color="auto"/>
              <w:bottom w:val="single" w:sz="4" w:space="0" w:color="auto"/>
            </w:tcBorders>
          </w:tcPr>
          <w:p w14:paraId="27C96505" w14:textId="3A2CEE7C" w:rsidR="00263A49" w:rsidRDefault="00263A49" w:rsidP="004615B7">
            <w:pPr>
              <w:jc w:val="both"/>
              <w:rPr>
                <w:rFonts w:cs="Arial"/>
                <w:sz w:val="18"/>
                <w:szCs w:val="18"/>
              </w:rPr>
            </w:pPr>
            <w:r w:rsidRPr="00FD40A0">
              <w:rPr>
                <w:rFonts w:cs="Arial"/>
                <w:sz w:val="18"/>
                <w:szCs w:val="18"/>
              </w:rPr>
              <w:t>Toimintayksikön nimi</w:t>
            </w:r>
          </w:p>
          <w:p w14:paraId="68C5E7F5" w14:textId="77777777" w:rsidR="004615B7" w:rsidRPr="00FD40A0" w:rsidRDefault="004615B7" w:rsidP="004615B7">
            <w:pPr>
              <w:jc w:val="both"/>
              <w:rPr>
                <w:rFonts w:cs="Arial"/>
                <w:sz w:val="18"/>
                <w:szCs w:val="18"/>
              </w:rPr>
            </w:pPr>
          </w:p>
          <w:p w14:paraId="10D4CFA0" w14:textId="77777777" w:rsidR="00263A49" w:rsidRDefault="00F62BBB" w:rsidP="004615B7">
            <w:pPr>
              <w:jc w:val="both"/>
              <w:rPr>
                <w:rFonts w:cs="Arial"/>
                <w:b/>
                <w:sz w:val="20"/>
                <w:szCs w:val="20"/>
              </w:rPr>
            </w:pPr>
            <w:r w:rsidRPr="00FD40A0">
              <w:rPr>
                <w:rFonts w:cs="Arial"/>
                <w:b/>
                <w:sz w:val="20"/>
                <w:szCs w:val="20"/>
              </w:rPr>
              <w:t>Matti ja Liisa Koti Oy / Mattila</w:t>
            </w:r>
          </w:p>
          <w:p w14:paraId="7435391F" w14:textId="0B6084D6" w:rsidR="004615B7" w:rsidRPr="00FD40A0" w:rsidRDefault="004615B7" w:rsidP="004615B7">
            <w:pPr>
              <w:jc w:val="both"/>
              <w:rPr>
                <w:rFonts w:cs="Arial"/>
                <w:b/>
                <w:sz w:val="20"/>
                <w:szCs w:val="20"/>
              </w:rPr>
            </w:pPr>
          </w:p>
        </w:tc>
      </w:tr>
      <w:tr w:rsidR="00622C4E" w:rsidRPr="00FD40A0" w14:paraId="4E3C4A6E" w14:textId="77777777" w:rsidTr="00263A49">
        <w:tc>
          <w:tcPr>
            <w:tcW w:w="10339" w:type="dxa"/>
            <w:gridSpan w:val="2"/>
            <w:tcBorders>
              <w:top w:val="single" w:sz="4" w:space="0" w:color="auto"/>
              <w:bottom w:val="single" w:sz="4" w:space="0" w:color="auto"/>
            </w:tcBorders>
          </w:tcPr>
          <w:p w14:paraId="1AC5685E" w14:textId="77777777" w:rsidR="00263A49" w:rsidRPr="00FD40A0" w:rsidRDefault="00EF78D7" w:rsidP="004615B7">
            <w:pPr>
              <w:pStyle w:val="Arial9"/>
              <w:jc w:val="both"/>
            </w:pPr>
            <w:r w:rsidRPr="00FD40A0">
              <w:rPr>
                <w:szCs w:val="18"/>
                <w:lang w:eastAsia="en-US"/>
              </w:rPr>
              <w:t>Toiminta</w:t>
            </w:r>
            <w:r w:rsidR="00263A49" w:rsidRPr="00FD40A0">
              <w:rPr>
                <w:szCs w:val="18"/>
                <w:lang w:eastAsia="en-US"/>
              </w:rPr>
              <w:t xml:space="preserve">yksikön </w:t>
            </w:r>
            <w:r w:rsidR="00263A49" w:rsidRPr="00FD40A0">
              <w:t>sijaintikunta yhteystietoineen</w:t>
            </w:r>
          </w:p>
          <w:p w14:paraId="2E9DFF27" w14:textId="77777777" w:rsidR="004615B7" w:rsidRDefault="004615B7" w:rsidP="004615B7">
            <w:pPr>
              <w:jc w:val="both"/>
              <w:rPr>
                <w:rFonts w:cs="Arial"/>
                <w:b/>
                <w:sz w:val="20"/>
                <w:szCs w:val="20"/>
              </w:rPr>
            </w:pPr>
          </w:p>
          <w:p w14:paraId="2241A170" w14:textId="4F2DE459" w:rsidR="00263A49" w:rsidRPr="00FD40A0" w:rsidRDefault="00F62BBB" w:rsidP="004615B7">
            <w:pPr>
              <w:jc w:val="both"/>
              <w:rPr>
                <w:rFonts w:cs="Arial"/>
                <w:b/>
                <w:sz w:val="20"/>
                <w:szCs w:val="20"/>
              </w:rPr>
            </w:pPr>
            <w:r w:rsidRPr="00FD40A0">
              <w:rPr>
                <w:rFonts w:cs="Arial"/>
                <w:b/>
                <w:sz w:val="20"/>
                <w:szCs w:val="20"/>
              </w:rPr>
              <w:t>Pieksämäki</w:t>
            </w:r>
          </w:p>
          <w:p w14:paraId="4ADAFD82" w14:textId="77777777" w:rsidR="00263A49" w:rsidRPr="00FD40A0" w:rsidRDefault="00263A49" w:rsidP="004615B7">
            <w:pPr>
              <w:jc w:val="both"/>
              <w:rPr>
                <w:rFonts w:cs="Arial"/>
                <w:sz w:val="18"/>
                <w:szCs w:val="18"/>
              </w:rPr>
            </w:pPr>
          </w:p>
        </w:tc>
      </w:tr>
      <w:tr w:rsidR="00622C4E" w:rsidRPr="00FD40A0" w14:paraId="64CC6146" w14:textId="77777777" w:rsidTr="00263A49">
        <w:tc>
          <w:tcPr>
            <w:tcW w:w="10339" w:type="dxa"/>
            <w:gridSpan w:val="2"/>
            <w:tcBorders>
              <w:top w:val="single" w:sz="4" w:space="0" w:color="auto"/>
              <w:bottom w:val="single" w:sz="4" w:space="0" w:color="auto"/>
            </w:tcBorders>
          </w:tcPr>
          <w:p w14:paraId="7A002E81" w14:textId="7E524651" w:rsidR="00263A49" w:rsidRDefault="00263A49" w:rsidP="004615B7">
            <w:pPr>
              <w:pStyle w:val="Arial9"/>
              <w:jc w:val="both"/>
            </w:pPr>
            <w:r w:rsidRPr="00FD40A0">
              <w:t>Palvelumuoto; asiakasryhmä, jolle palvelua tuotetaan; asiakaspaikkamäärä</w:t>
            </w:r>
          </w:p>
          <w:p w14:paraId="356098BF" w14:textId="77777777" w:rsidR="004615B7" w:rsidRPr="00FD40A0" w:rsidRDefault="004615B7" w:rsidP="004615B7">
            <w:pPr>
              <w:pStyle w:val="Arial9"/>
              <w:jc w:val="both"/>
            </w:pPr>
          </w:p>
          <w:p w14:paraId="7405152E" w14:textId="77777777" w:rsidR="00263A49" w:rsidRPr="00FD40A0" w:rsidRDefault="00F62BBB" w:rsidP="004615B7">
            <w:pPr>
              <w:pStyle w:val="Arial9"/>
              <w:jc w:val="both"/>
              <w:rPr>
                <w:b/>
                <w:sz w:val="20"/>
              </w:rPr>
            </w:pPr>
            <w:r w:rsidRPr="00FD40A0">
              <w:rPr>
                <w:b/>
                <w:sz w:val="20"/>
              </w:rPr>
              <w:t>Miel</w:t>
            </w:r>
            <w:r w:rsidR="005678EC" w:rsidRPr="00FD40A0">
              <w:rPr>
                <w:b/>
                <w:sz w:val="20"/>
              </w:rPr>
              <w:t>enterveyskuntoutujat, tehostettu palveluasuminen. 15 asiakaspaikkaa.</w:t>
            </w:r>
          </w:p>
          <w:p w14:paraId="020A6B8B" w14:textId="77777777" w:rsidR="00263A49" w:rsidRPr="00FD40A0" w:rsidRDefault="00263A49" w:rsidP="004615B7">
            <w:pPr>
              <w:pStyle w:val="Arial9"/>
              <w:jc w:val="both"/>
            </w:pPr>
          </w:p>
        </w:tc>
      </w:tr>
      <w:tr w:rsidR="00622C4E" w:rsidRPr="00FD40A0" w14:paraId="22F39B60" w14:textId="77777777" w:rsidTr="00263A49">
        <w:tc>
          <w:tcPr>
            <w:tcW w:w="10339" w:type="dxa"/>
            <w:gridSpan w:val="2"/>
            <w:tcBorders>
              <w:top w:val="single" w:sz="4" w:space="0" w:color="auto"/>
              <w:bottom w:val="single" w:sz="4" w:space="0" w:color="auto"/>
            </w:tcBorders>
          </w:tcPr>
          <w:p w14:paraId="0FBCB9F7" w14:textId="7A5785E7" w:rsidR="00263A49" w:rsidRDefault="00263A49" w:rsidP="004615B7">
            <w:pPr>
              <w:pStyle w:val="Arial9"/>
              <w:jc w:val="both"/>
            </w:pPr>
            <w:r w:rsidRPr="00FD40A0">
              <w:t>Toimintayksikön katuosoite</w:t>
            </w:r>
          </w:p>
          <w:p w14:paraId="0AB8E575" w14:textId="77777777" w:rsidR="004615B7" w:rsidRPr="00FD40A0" w:rsidRDefault="004615B7" w:rsidP="004615B7">
            <w:pPr>
              <w:pStyle w:val="Arial9"/>
              <w:jc w:val="both"/>
            </w:pPr>
          </w:p>
          <w:p w14:paraId="5636E2B0" w14:textId="77777777" w:rsidR="00263A49" w:rsidRPr="00FD40A0" w:rsidRDefault="00F62BBB" w:rsidP="004615B7">
            <w:pPr>
              <w:pStyle w:val="Arial9"/>
              <w:jc w:val="both"/>
              <w:rPr>
                <w:b/>
                <w:sz w:val="20"/>
              </w:rPr>
            </w:pPr>
            <w:r w:rsidRPr="00FD40A0">
              <w:rPr>
                <w:b/>
                <w:sz w:val="20"/>
              </w:rPr>
              <w:t>Kontiopuisto 36</w:t>
            </w:r>
          </w:p>
          <w:p w14:paraId="12A36F5A" w14:textId="77777777" w:rsidR="00263A49" w:rsidRPr="00FD40A0" w:rsidRDefault="00E50814" w:rsidP="004615B7">
            <w:pPr>
              <w:pStyle w:val="Arial9"/>
              <w:jc w:val="both"/>
            </w:pPr>
            <w:r w:rsidRPr="00FD40A0">
              <w:t xml:space="preserve"> </w:t>
            </w:r>
          </w:p>
        </w:tc>
      </w:tr>
      <w:tr w:rsidR="00622C4E" w:rsidRPr="00FD40A0" w14:paraId="37780262" w14:textId="77777777" w:rsidTr="00382825">
        <w:tc>
          <w:tcPr>
            <w:tcW w:w="4995" w:type="dxa"/>
            <w:tcBorders>
              <w:top w:val="single" w:sz="4" w:space="0" w:color="auto"/>
              <w:bottom w:val="single" w:sz="4" w:space="0" w:color="auto"/>
            </w:tcBorders>
          </w:tcPr>
          <w:p w14:paraId="769C76E2" w14:textId="443F88FB" w:rsidR="00382825" w:rsidRDefault="00382825" w:rsidP="004615B7">
            <w:pPr>
              <w:pStyle w:val="Arial9"/>
              <w:jc w:val="both"/>
            </w:pPr>
            <w:r w:rsidRPr="00FD40A0">
              <w:t>Postinumero</w:t>
            </w:r>
          </w:p>
          <w:p w14:paraId="5476D98D" w14:textId="77777777" w:rsidR="004615B7" w:rsidRPr="00FD40A0" w:rsidRDefault="004615B7" w:rsidP="004615B7">
            <w:pPr>
              <w:pStyle w:val="Arial9"/>
              <w:jc w:val="both"/>
            </w:pPr>
          </w:p>
          <w:p w14:paraId="6B89A11A" w14:textId="77777777" w:rsidR="00382825" w:rsidRPr="00FD40A0" w:rsidRDefault="00E50814" w:rsidP="004615B7">
            <w:pPr>
              <w:pStyle w:val="Arial9"/>
              <w:jc w:val="both"/>
              <w:rPr>
                <w:b/>
                <w:sz w:val="20"/>
              </w:rPr>
            </w:pPr>
            <w:r w:rsidRPr="00FD40A0">
              <w:rPr>
                <w:b/>
                <w:sz w:val="20"/>
              </w:rPr>
              <w:t>76120</w:t>
            </w:r>
          </w:p>
          <w:p w14:paraId="19F65CF5" w14:textId="77777777" w:rsidR="00382825" w:rsidRPr="00FD40A0" w:rsidRDefault="00382825" w:rsidP="004615B7">
            <w:pPr>
              <w:pStyle w:val="Arial9"/>
              <w:jc w:val="both"/>
            </w:pPr>
          </w:p>
        </w:tc>
        <w:tc>
          <w:tcPr>
            <w:tcW w:w="5344" w:type="dxa"/>
            <w:tcBorders>
              <w:top w:val="single" w:sz="4" w:space="0" w:color="auto"/>
              <w:bottom w:val="single" w:sz="4" w:space="0" w:color="auto"/>
            </w:tcBorders>
          </w:tcPr>
          <w:p w14:paraId="1B58D5E2" w14:textId="72477AC4" w:rsidR="00382825" w:rsidRDefault="00382825" w:rsidP="004615B7">
            <w:pPr>
              <w:rPr>
                <w:rFonts w:cs="Arial"/>
                <w:sz w:val="18"/>
                <w:szCs w:val="20"/>
                <w:lang w:eastAsia="fi-FI"/>
              </w:rPr>
            </w:pPr>
            <w:r w:rsidRPr="00FD40A0">
              <w:rPr>
                <w:rFonts w:cs="Arial"/>
                <w:sz w:val="18"/>
                <w:szCs w:val="20"/>
                <w:lang w:eastAsia="fi-FI"/>
              </w:rPr>
              <w:t>Postitoimipaikka</w:t>
            </w:r>
          </w:p>
          <w:p w14:paraId="3B3D930F" w14:textId="77777777" w:rsidR="004615B7" w:rsidRPr="00FD40A0" w:rsidRDefault="004615B7" w:rsidP="004615B7">
            <w:pPr>
              <w:rPr>
                <w:rFonts w:cs="Arial"/>
                <w:sz w:val="18"/>
                <w:szCs w:val="20"/>
                <w:lang w:eastAsia="fi-FI"/>
              </w:rPr>
            </w:pPr>
          </w:p>
          <w:p w14:paraId="3A11FF64" w14:textId="77777777" w:rsidR="00382825" w:rsidRPr="00FD40A0" w:rsidRDefault="00E50814" w:rsidP="004615B7">
            <w:pPr>
              <w:pStyle w:val="Arial9"/>
              <w:jc w:val="both"/>
              <w:rPr>
                <w:b/>
                <w:sz w:val="20"/>
              </w:rPr>
            </w:pPr>
            <w:r w:rsidRPr="00FD40A0">
              <w:rPr>
                <w:b/>
                <w:sz w:val="20"/>
              </w:rPr>
              <w:t>Pieksämäki</w:t>
            </w:r>
          </w:p>
          <w:p w14:paraId="5F7F7352" w14:textId="77777777" w:rsidR="00382825" w:rsidRPr="00FD40A0" w:rsidRDefault="00382825" w:rsidP="004615B7">
            <w:pPr>
              <w:pStyle w:val="Arial9"/>
              <w:jc w:val="both"/>
            </w:pPr>
          </w:p>
        </w:tc>
      </w:tr>
      <w:tr w:rsidR="00622C4E" w:rsidRPr="00FD40A0" w14:paraId="74173C3C" w14:textId="77777777" w:rsidTr="00382825">
        <w:tc>
          <w:tcPr>
            <w:tcW w:w="4995" w:type="dxa"/>
            <w:tcBorders>
              <w:top w:val="single" w:sz="4" w:space="0" w:color="auto"/>
              <w:bottom w:val="single" w:sz="4" w:space="0" w:color="auto"/>
            </w:tcBorders>
          </w:tcPr>
          <w:p w14:paraId="12002B2B" w14:textId="55D0B306" w:rsidR="00382825" w:rsidRDefault="00382825" w:rsidP="004615B7">
            <w:pPr>
              <w:pStyle w:val="Arial9"/>
              <w:jc w:val="both"/>
            </w:pPr>
            <w:r w:rsidRPr="00FD40A0">
              <w:t>Toimintayksikön vastaava esimies</w:t>
            </w:r>
          </w:p>
          <w:p w14:paraId="4270CCA3" w14:textId="77777777" w:rsidR="004615B7" w:rsidRPr="00FD40A0" w:rsidRDefault="004615B7" w:rsidP="004615B7">
            <w:pPr>
              <w:pStyle w:val="Arial9"/>
              <w:jc w:val="both"/>
            </w:pPr>
          </w:p>
          <w:p w14:paraId="1F04E906" w14:textId="3A3398A0" w:rsidR="00382825" w:rsidRPr="00FD40A0" w:rsidRDefault="004923D3" w:rsidP="004923D3">
            <w:pPr>
              <w:pStyle w:val="Arial9"/>
              <w:jc w:val="both"/>
            </w:pPr>
            <w:r>
              <w:rPr>
                <w:b/>
                <w:sz w:val="20"/>
              </w:rPr>
              <w:t xml:space="preserve">sh </w:t>
            </w:r>
            <w:r w:rsidR="00C84B93">
              <w:rPr>
                <w:b/>
                <w:sz w:val="20"/>
              </w:rPr>
              <w:t>Eskelinen Mervi</w:t>
            </w:r>
          </w:p>
        </w:tc>
        <w:tc>
          <w:tcPr>
            <w:tcW w:w="5344" w:type="dxa"/>
            <w:tcBorders>
              <w:top w:val="single" w:sz="4" w:space="0" w:color="auto"/>
              <w:bottom w:val="single" w:sz="4" w:space="0" w:color="auto"/>
            </w:tcBorders>
          </w:tcPr>
          <w:p w14:paraId="1A6C531D" w14:textId="6E84E44A" w:rsidR="00382825" w:rsidRDefault="00382825" w:rsidP="004615B7">
            <w:pPr>
              <w:rPr>
                <w:rFonts w:cs="Arial"/>
                <w:sz w:val="18"/>
                <w:szCs w:val="20"/>
                <w:lang w:eastAsia="fi-FI"/>
              </w:rPr>
            </w:pPr>
            <w:r w:rsidRPr="00FD40A0">
              <w:rPr>
                <w:rFonts w:cs="Arial"/>
                <w:sz w:val="18"/>
                <w:szCs w:val="20"/>
                <w:lang w:eastAsia="fi-FI"/>
              </w:rPr>
              <w:t>Puhelin</w:t>
            </w:r>
          </w:p>
          <w:p w14:paraId="7B36E490" w14:textId="77777777" w:rsidR="004615B7" w:rsidRPr="00FD40A0" w:rsidRDefault="004615B7" w:rsidP="004615B7">
            <w:pPr>
              <w:rPr>
                <w:rFonts w:cs="Arial"/>
                <w:sz w:val="18"/>
                <w:szCs w:val="20"/>
                <w:lang w:eastAsia="fi-FI"/>
              </w:rPr>
            </w:pPr>
          </w:p>
          <w:p w14:paraId="48BD4166" w14:textId="77777777" w:rsidR="00382825" w:rsidRPr="00FD40A0" w:rsidRDefault="00F62BBB" w:rsidP="004615B7">
            <w:pPr>
              <w:rPr>
                <w:rFonts w:cs="Arial"/>
                <w:b/>
                <w:sz w:val="20"/>
                <w:szCs w:val="20"/>
                <w:lang w:eastAsia="fi-FI"/>
              </w:rPr>
            </w:pPr>
            <w:r w:rsidRPr="00FD40A0">
              <w:rPr>
                <w:rFonts w:cs="Arial"/>
                <w:b/>
                <w:sz w:val="20"/>
                <w:szCs w:val="20"/>
              </w:rPr>
              <w:t>0401975999</w:t>
            </w:r>
          </w:p>
          <w:p w14:paraId="1F82B2EF" w14:textId="77777777" w:rsidR="00382825" w:rsidRPr="00FD40A0" w:rsidRDefault="00382825" w:rsidP="004615B7">
            <w:pPr>
              <w:pStyle w:val="Arial9"/>
              <w:jc w:val="both"/>
            </w:pPr>
          </w:p>
        </w:tc>
      </w:tr>
      <w:tr w:rsidR="00622C4E" w:rsidRPr="00FD40A0" w14:paraId="33DE9132" w14:textId="77777777" w:rsidTr="00A81460">
        <w:tc>
          <w:tcPr>
            <w:tcW w:w="10339" w:type="dxa"/>
            <w:gridSpan w:val="2"/>
            <w:tcBorders>
              <w:top w:val="single" w:sz="4" w:space="0" w:color="auto"/>
              <w:bottom w:val="single" w:sz="4" w:space="0" w:color="auto"/>
            </w:tcBorders>
          </w:tcPr>
          <w:p w14:paraId="3A6EB997" w14:textId="7C6772C9" w:rsidR="00A81460" w:rsidRDefault="00A81460" w:rsidP="004615B7">
            <w:pPr>
              <w:pStyle w:val="Arial9"/>
              <w:jc w:val="both"/>
            </w:pPr>
            <w:r w:rsidRPr="00FD40A0">
              <w:t>Sähköposti</w:t>
            </w:r>
          </w:p>
          <w:p w14:paraId="27AB869A" w14:textId="77777777" w:rsidR="004615B7" w:rsidRPr="00FD40A0" w:rsidRDefault="004615B7" w:rsidP="004615B7">
            <w:pPr>
              <w:pStyle w:val="Arial9"/>
              <w:jc w:val="both"/>
            </w:pPr>
          </w:p>
          <w:p w14:paraId="44D2AFFF" w14:textId="77777777" w:rsidR="00DA088F" w:rsidRPr="00FD40A0" w:rsidRDefault="00F62BBB" w:rsidP="004615B7">
            <w:pPr>
              <w:pStyle w:val="Arial9"/>
              <w:jc w:val="both"/>
              <w:rPr>
                <w:b/>
                <w:sz w:val="20"/>
              </w:rPr>
            </w:pPr>
            <w:r w:rsidRPr="00FD40A0">
              <w:rPr>
                <w:b/>
                <w:sz w:val="20"/>
              </w:rPr>
              <w:t>mattila@mattijaliisakoti.com</w:t>
            </w:r>
          </w:p>
          <w:p w14:paraId="61B690D1" w14:textId="77777777" w:rsidR="00DA088F" w:rsidRPr="00FD40A0" w:rsidRDefault="00DA088F" w:rsidP="004615B7">
            <w:pPr>
              <w:pStyle w:val="Arial9"/>
              <w:jc w:val="both"/>
            </w:pPr>
          </w:p>
        </w:tc>
      </w:tr>
      <w:tr w:rsidR="00622C4E" w:rsidRPr="00FD40A0" w14:paraId="2EC9BA7F" w14:textId="77777777" w:rsidTr="00DA088F">
        <w:trPr>
          <w:trHeight w:val="420"/>
        </w:trPr>
        <w:tc>
          <w:tcPr>
            <w:tcW w:w="10339" w:type="dxa"/>
            <w:gridSpan w:val="2"/>
            <w:tcBorders>
              <w:top w:val="single" w:sz="4" w:space="0" w:color="auto"/>
              <w:bottom w:val="single" w:sz="4" w:space="0" w:color="auto"/>
            </w:tcBorders>
            <w:vAlign w:val="center"/>
          </w:tcPr>
          <w:p w14:paraId="7C74FAE2" w14:textId="77777777" w:rsidR="00DA088F" w:rsidRPr="00FD40A0" w:rsidRDefault="00A81460" w:rsidP="004615B7">
            <w:pPr>
              <w:pStyle w:val="Arial9"/>
              <w:jc w:val="center"/>
              <w:rPr>
                <w:b/>
              </w:rPr>
            </w:pPr>
            <w:r w:rsidRPr="00FD40A0">
              <w:rPr>
                <w:b/>
              </w:rPr>
              <w:t>Toimintalupatiedot</w:t>
            </w:r>
            <w:r w:rsidRPr="00FD40A0">
              <w:t xml:space="preserve"> (yksityiset sosiaalipalvelut)</w:t>
            </w:r>
          </w:p>
        </w:tc>
      </w:tr>
      <w:tr w:rsidR="00622C4E" w:rsidRPr="00FD40A0" w14:paraId="026B5AC5" w14:textId="77777777" w:rsidTr="00DA088F">
        <w:tc>
          <w:tcPr>
            <w:tcW w:w="10339" w:type="dxa"/>
            <w:gridSpan w:val="2"/>
            <w:tcBorders>
              <w:top w:val="single" w:sz="4" w:space="0" w:color="auto"/>
              <w:bottom w:val="single" w:sz="4" w:space="0" w:color="auto"/>
            </w:tcBorders>
          </w:tcPr>
          <w:p w14:paraId="0C04607F" w14:textId="77777777" w:rsidR="00A81460" w:rsidRPr="00FD40A0" w:rsidRDefault="00DA088F" w:rsidP="004615B7">
            <w:pPr>
              <w:pStyle w:val="Arial9"/>
              <w:jc w:val="both"/>
            </w:pPr>
            <w:r w:rsidRPr="00FD40A0">
              <w:t>Aluehallintoviraston/Valviran luvan myöntämisajankohta (yksityiset ympärivuorokautista toimintaa harjoittavat yksiköt)</w:t>
            </w:r>
          </w:p>
          <w:p w14:paraId="3BAD7554" w14:textId="77777777" w:rsidR="002319EF" w:rsidRDefault="002319EF" w:rsidP="004615B7">
            <w:pPr>
              <w:pStyle w:val="Arial9"/>
              <w:jc w:val="both"/>
              <w:rPr>
                <w:b/>
                <w:sz w:val="20"/>
              </w:rPr>
            </w:pPr>
          </w:p>
          <w:p w14:paraId="1EF6B11F" w14:textId="35954CBB" w:rsidR="00DA088F" w:rsidRPr="00FD40A0" w:rsidRDefault="005678EC" w:rsidP="004615B7">
            <w:pPr>
              <w:pStyle w:val="Arial9"/>
              <w:jc w:val="both"/>
              <w:rPr>
                <w:b/>
                <w:sz w:val="20"/>
              </w:rPr>
            </w:pPr>
            <w:r w:rsidRPr="00FD40A0">
              <w:rPr>
                <w:b/>
                <w:sz w:val="20"/>
              </w:rPr>
              <w:t>4.7.2019</w:t>
            </w:r>
          </w:p>
          <w:p w14:paraId="78F5A296" w14:textId="77777777" w:rsidR="00DA088F" w:rsidRPr="00FD40A0" w:rsidRDefault="00DA088F" w:rsidP="004615B7">
            <w:pPr>
              <w:pStyle w:val="Arial9"/>
              <w:jc w:val="both"/>
            </w:pPr>
          </w:p>
        </w:tc>
      </w:tr>
      <w:tr w:rsidR="00622C4E" w:rsidRPr="00FD40A0" w14:paraId="6E4C6A94" w14:textId="77777777" w:rsidTr="00DA088F">
        <w:tc>
          <w:tcPr>
            <w:tcW w:w="10339" w:type="dxa"/>
            <w:gridSpan w:val="2"/>
            <w:tcBorders>
              <w:top w:val="single" w:sz="4" w:space="0" w:color="auto"/>
              <w:bottom w:val="single" w:sz="4" w:space="0" w:color="auto"/>
            </w:tcBorders>
          </w:tcPr>
          <w:p w14:paraId="6B85D7DC" w14:textId="77777777" w:rsidR="00DA088F" w:rsidRPr="00FD40A0" w:rsidRDefault="00DA088F" w:rsidP="004615B7">
            <w:pPr>
              <w:pStyle w:val="Arial9"/>
              <w:jc w:val="both"/>
            </w:pPr>
            <w:r w:rsidRPr="00FD40A0">
              <w:t xml:space="preserve">Palvelu, johon lupa on </w:t>
            </w:r>
            <w:r w:rsidR="00E50814" w:rsidRPr="00FD40A0">
              <w:t>myönnetty</w:t>
            </w:r>
          </w:p>
          <w:p w14:paraId="08B6F7C8" w14:textId="77777777" w:rsidR="00DA088F" w:rsidRPr="00FD40A0" w:rsidRDefault="00F62BBB" w:rsidP="004615B7">
            <w:pPr>
              <w:pStyle w:val="Arial9"/>
              <w:jc w:val="both"/>
            </w:pPr>
            <w:r w:rsidRPr="00FD40A0">
              <w:t>Sosiaalipalvelut mielenterveyskuntoutujille</w:t>
            </w:r>
          </w:p>
        </w:tc>
      </w:tr>
      <w:tr w:rsidR="00622C4E" w:rsidRPr="00FD40A0" w14:paraId="44FAA78A" w14:textId="77777777" w:rsidTr="00DA088F">
        <w:trPr>
          <w:trHeight w:val="387"/>
        </w:trPr>
        <w:tc>
          <w:tcPr>
            <w:tcW w:w="10339" w:type="dxa"/>
            <w:gridSpan w:val="2"/>
            <w:tcBorders>
              <w:top w:val="single" w:sz="4" w:space="0" w:color="auto"/>
              <w:bottom w:val="single" w:sz="4" w:space="0" w:color="auto"/>
            </w:tcBorders>
            <w:vAlign w:val="center"/>
          </w:tcPr>
          <w:p w14:paraId="04A18F14" w14:textId="77777777" w:rsidR="00DA088F" w:rsidRPr="00FD40A0" w:rsidRDefault="00DA088F" w:rsidP="004615B7">
            <w:pPr>
              <w:pStyle w:val="Arial9"/>
              <w:jc w:val="center"/>
              <w:rPr>
                <w:b/>
              </w:rPr>
            </w:pPr>
            <w:r w:rsidRPr="00FD40A0">
              <w:rPr>
                <w:b/>
              </w:rPr>
              <w:t>Ilmoituksenvarainen toiminta</w:t>
            </w:r>
            <w:r w:rsidRPr="00FD40A0">
              <w:t xml:space="preserve"> (yksityiset sosiaalipalvelut)</w:t>
            </w:r>
          </w:p>
        </w:tc>
      </w:tr>
      <w:tr w:rsidR="00622C4E" w:rsidRPr="00FD40A0" w14:paraId="321D9E39" w14:textId="77777777" w:rsidTr="00382825">
        <w:tc>
          <w:tcPr>
            <w:tcW w:w="4995" w:type="dxa"/>
            <w:tcBorders>
              <w:top w:val="single" w:sz="4" w:space="0" w:color="auto"/>
              <w:bottom w:val="single" w:sz="4" w:space="0" w:color="auto"/>
            </w:tcBorders>
          </w:tcPr>
          <w:p w14:paraId="5EFA3897" w14:textId="77777777" w:rsidR="00382825" w:rsidRPr="00FD40A0" w:rsidRDefault="00382825" w:rsidP="004615B7">
            <w:pPr>
              <w:pStyle w:val="Arial9"/>
              <w:jc w:val="both"/>
            </w:pPr>
            <w:r w:rsidRPr="00FD40A0">
              <w:t>Kunnan päätös ilmoituksen vastaanottamisesta</w:t>
            </w:r>
          </w:p>
          <w:p w14:paraId="4059E26E" w14:textId="77777777" w:rsidR="00382825" w:rsidRPr="00FD40A0" w:rsidRDefault="00382825" w:rsidP="004615B7">
            <w:pPr>
              <w:pStyle w:val="Arial9"/>
              <w:jc w:val="both"/>
              <w:rPr>
                <w:sz w:val="22"/>
                <w:szCs w:val="22"/>
              </w:rPr>
            </w:pPr>
            <w:r w:rsidRPr="00FD40A0">
              <w:rPr>
                <w:sz w:val="22"/>
                <w:szCs w:val="22"/>
              </w:rPr>
              <w:fldChar w:fldCharType="begin">
                <w:ffData>
                  <w:name w:val="Teksti13"/>
                  <w:enabled/>
                  <w:calcOnExit w:val="0"/>
                  <w:textInput/>
                </w:ffData>
              </w:fldChar>
            </w:r>
            <w:r w:rsidRPr="00FD40A0">
              <w:rPr>
                <w:sz w:val="22"/>
                <w:szCs w:val="22"/>
              </w:rPr>
              <w:instrText xml:space="preserve"> FORMTEXT </w:instrText>
            </w:r>
            <w:r w:rsidRPr="00FD40A0">
              <w:rPr>
                <w:sz w:val="22"/>
                <w:szCs w:val="22"/>
              </w:rPr>
            </w:r>
            <w:r w:rsidRPr="00FD40A0">
              <w:rPr>
                <w:sz w:val="22"/>
                <w:szCs w:val="22"/>
              </w:rPr>
              <w:fldChar w:fldCharType="separate"/>
            </w:r>
            <w:r w:rsidRPr="00FD40A0">
              <w:rPr>
                <w:sz w:val="22"/>
                <w:szCs w:val="22"/>
              </w:rPr>
              <w:t> </w:t>
            </w:r>
            <w:r w:rsidRPr="00FD40A0">
              <w:rPr>
                <w:sz w:val="22"/>
                <w:szCs w:val="22"/>
              </w:rPr>
              <w:t> </w:t>
            </w:r>
            <w:r w:rsidRPr="00FD40A0">
              <w:rPr>
                <w:sz w:val="22"/>
                <w:szCs w:val="22"/>
              </w:rPr>
              <w:t> </w:t>
            </w:r>
            <w:r w:rsidRPr="00FD40A0">
              <w:rPr>
                <w:sz w:val="22"/>
                <w:szCs w:val="22"/>
              </w:rPr>
              <w:t> </w:t>
            </w:r>
            <w:r w:rsidRPr="00FD40A0">
              <w:rPr>
                <w:sz w:val="22"/>
                <w:szCs w:val="22"/>
              </w:rPr>
              <w:t> </w:t>
            </w:r>
            <w:r w:rsidRPr="00FD40A0">
              <w:rPr>
                <w:sz w:val="22"/>
                <w:szCs w:val="22"/>
              </w:rPr>
              <w:fldChar w:fldCharType="end"/>
            </w:r>
          </w:p>
          <w:p w14:paraId="53506D2D" w14:textId="77777777" w:rsidR="00382825" w:rsidRPr="00FD40A0" w:rsidRDefault="00382825" w:rsidP="004615B7">
            <w:pPr>
              <w:pStyle w:val="Arial9"/>
              <w:jc w:val="both"/>
              <w:rPr>
                <w:b/>
              </w:rPr>
            </w:pPr>
          </w:p>
        </w:tc>
        <w:tc>
          <w:tcPr>
            <w:tcW w:w="5344" w:type="dxa"/>
            <w:tcBorders>
              <w:top w:val="single" w:sz="4" w:space="0" w:color="auto"/>
              <w:bottom w:val="single" w:sz="4" w:space="0" w:color="auto"/>
            </w:tcBorders>
          </w:tcPr>
          <w:p w14:paraId="4F7941AC" w14:textId="77777777" w:rsidR="00382825" w:rsidRPr="00FD40A0" w:rsidRDefault="003A15CD" w:rsidP="004615B7">
            <w:pPr>
              <w:rPr>
                <w:rFonts w:cs="Arial"/>
                <w:sz w:val="18"/>
                <w:szCs w:val="20"/>
                <w:lang w:eastAsia="fi-FI"/>
              </w:rPr>
            </w:pPr>
            <w:r w:rsidRPr="00FD40A0">
              <w:rPr>
                <w:rFonts w:cs="Arial"/>
                <w:sz w:val="18"/>
                <w:szCs w:val="20"/>
                <w:lang w:eastAsia="fi-FI"/>
              </w:rPr>
              <w:t>Aluehallintoviraston rekisteröintipäätöksen ajankohta</w:t>
            </w:r>
          </w:p>
          <w:p w14:paraId="79D933A8" w14:textId="77777777" w:rsidR="00382825" w:rsidRPr="00FD40A0" w:rsidRDefault="003A15CD" w:rsidP="004615B7">
            <w:pPr>
              <w:rPr>
                <w:rFonts w:cs="Arial"/>
                <w:sz w:val="18"/>
                <w:szCs w:val="20"/>
                <w:lang w:eastAsia="fi-FI"/>
              </w:rPr>
            </w:pPr>
            <w:r w:rsidRPr="00FD40A0">
              <w:rPr>
                <w:rFonts w:cs="Arial"/>
                <w:szCs w:val="22"/>
              </w:rPr>
              <w:fldChar w:fldCharType="begin">
                <w:ffData>
                  <w:name w:val="Teksti13"/>
                  <w:enabled/>
                  <w:calcOnExit w:val="0"/>
                  <w:textInput/>
                </w:ffData>
              </w:fldChar>
            </w:r>
            <w:r w:rsidRPr="00FD40A0">
              <w:rPr>
                <w:rFonts w:cs="Arial"/>
                <w:szCs w:val="22"/>
              </w:rPr>
              <w:instrText xml:space="preserve"> FORMTEXT </w:instrText>
            </w:r>
            <w:r w:rsidRPr="00FD40A0">
              <w:rPr>
                <w:rFonts w:cs="Arial"/>
                <w:szCs w:val="22"/>
              </w:rPr>
            </w:r>
            <w:r w:rsidRPr="00FD40A0">
              <w:rPr>
                <w:rFonts w:cs="Arial"/>
                <w:szCs w:val="22"/>
              </w:rPr>
              <w:fldChar w:fldCharType="separate"/>
            </w:r>
            <w:r w:rsidRPr="00FD40A0">
              <w:rPr>
                <w:rFonts w:cs="Arial"/>
                <w:szCs w:val="22"/>
              </w:rPr>
              <w:t> </w:t>
            </w:r>
            <w:r w:rsidRPr="00FD40A0">
              <w:rPr>
                <w:rFonts w:cs="Arial"/>
                <w:szCs w:val="22"/>
              </w:rPr>
              <w:t> </w:t>
            </w:r>
            <w:r w:rsidRPr="00FD40A0">
              <w:rPr>
                <w:rFonts w:cs="Arial"/>
                <w:szCs w:val="22"/>
              </w:rPr>
              <w:t> </w:t>
            </w:r>
            <w:r w:rsidRPr="00FD40A0">
              <w:rPr>
                <w:rFonts w:cs="Arial"/>
                <w:szCs w:val="22"/>
              </w:rPr>
              <w:t> </w:t>
            </w:r>
            <w:r w:rsidRPr="00FD40A0">
              <w:rPr>
                <w:rFonts w:cs="Arial"/>
                <w:szCs w:val="22"/>
              </w:rPr>
              <w:t> </w:t>
            </w:r>
            <w:r w:rsidRPr="00FD40A0">
              <w:rPr>
                <w:rFonts w:cs="Arial"/>
                <w:szCs w:val="22"/>
              </w:rPr>
              <w:fldChar w:fldCharType="end"/>
            </w:r>
          </w:p>
          <w:p w14:paraId="1C9F9B82" w14:textId="77777777" w:rsidR="00382825" w:rsidRPr="00FD40A0" w:rsidRDefault="00382825" w:rsidP="004615B7">
            <w:pPr>
              <w:pStyle w:val="Arial9"/>
              <w:jc w:val="both"/>
              <w:rPr>
                <w:b/>
              </w:rPr>
            </w:pPr>
          </w:p>
        </w:tc>
      </w:tr>
      <w:tr w:rsidR="00622C4E" w:rsidRPr="00FD40A0" w14:paraId="3575A7C0" w14:textId="77777777" w:rsidTr="00DA088F">
        <w:trPr>
          <w:trHeight w:val="429"/>
        </w:trPr>
        <w:tc>
          <w:tcPr>
            <w:tcW w:w="10339" w:type="dxa"/>
            <w:gridSpan w:val="2"/>
            <w:tcBorders>
              <w:top w:val="single" w:sz="4" w:space="0" w:color="auto"/>
              <w:bottom w:val="single" w:sz="4" w:space="0" w:color="auto"/>
            </w:tcBorders>
            <w:vAlign w:val="center"/>
          </w:tcPr>
          <w:p w14:paraId="354BBBF0" w14:textId="77777777" w:rsidR="00DA088F" w:rsidRPr="00FD40A0" w:rsidRDefault="00DA088F" w:rsidP="004615B7">
            <w:pPr>
              <w:pStyle w:val="Arial9"/>
              <w:jc w:val="center"/>
              <w:rPr>
                <w:b/>
              </w:rPr>
            </w:pPr>
            <w:r w:rsidRPr="00FD40A0">
              <w:rPr>
                <w:b/>
              </w:rPr>
              <w:t>Alihankintana ostetut palvelut ja niiden tuottajat</w:t>
            </w:r>
          </w:p>
        </w:tc>
      </w:tr>
      <w:tr w:rsidR="00DA088F" w:rsidRPr="00FD40A0" w14:paraId="63AA26FF" w14:textId="77777777" w:rsidTr="00FE2E72">
        <w:trPr>
          <w:trHeight w:val="842"/>
        </w:trPr>
        <w:tc>
          <w:tcPr>
            <w:tcW w:w="10339" w:type="dxa"/>
            <w:gridSpan w:val="2"/>
            <w:tcBorders>
              <w:top w:val="single" w:sz="4" w:space="0" w:color="auto"/>
            </w:tcBorders>
          </w:tcPr>
          <w:p w14:paraId="7DB1481D" w14:textId="52E79711" w:rsidR="00DA088F" w:rsidRPr="00FD40A0" w:rsidRDefault="00DA088F" w:rsidP="004615B7">
            <w:pPr>
              <w:pStyle w:val="Arial9"/>
              <w:rPr>
                <w:sz w:val="22"/>
                <w:szCs w:val="22"/>
              </w:rPr>
            </w:pPr>
          </w:p>
          <w:p w14:paraId="152878CC" w14:textId="5E60FC0E" w:rsidR="00C5004C" w:rsidRDefault="00C5004C" w:rsidP="004615B7">
            <w:pPr>
              <w:pStyle w:val="Arial9"/>
              <w:rPr>
                <w:b/>
              </w:rPr>
            </w:pPr>
            <w:r w:rsidRPr="00FD40A0">
              <w:rPr>
                <w:b/>
              </w:rPr>
              <w:t>L</w:t>
            </w:r>
            <w:r w:rsidR="00E50814" w:rsidRPr="00FD40A0">
              <w:rPr>
                <w:b/>
              </w:rPr>
              <w:t>aboratoriopalvelut</w:t>
            </w:r>
            <w:r w:rsidRPr="00FD40A0">
              <w:rPr>
                <w:b/>
              </w:rPr>
              <w:t xml:space="preserve"> (ISLAB)</w:t>
            </w:r>
          </w:p>
          <w:p w14:paraId="49B285F8" w14:textId="262AEB39" w:rsidR="006A2219" w:rsidRDefault="00683AE5" w:rsidP="004615B7">
            <w:pPr>
              <w:pStyle w:val="Arial9"/>
              <w:rPr>
                <w:b/>
              </w:rPr>
            </w:pPr>
            <w:r>
              <w:rPr>
                <w:b/>
              </w:rPr>
              <w:t>Pegasos asiakastietojärjestelmän ylläpito. Pieksämäen kaupunki.</w:t>
            </w:r>
            <w:r w:rsidR="00C56677">
              <w:rPr>
                <w:b/>
              </w:rPr>
              <w:t xml:space="preserve"> </w:t>
            </w:r>
          </w:p>
          <w:p w14:paraId="578EA4AD" w14:textId="56B4D025" w:rsidR="00C56677" w:rsidRDefault="00C56677" w:rsidP="004615B7">
            <w:pPr>
              <w:pStyle w:val="Arial9"/>
              <w:rPr>
                <w:b/>
              </w:rPr>
            </w:pPr>
            <w:r>
              <w:rPr>
                <w:b/>
              </w:rPr>
              <w:t>Omni-asiakastietojärjestelmä 1.1.2023.</w:t>
            </w:r>
          </w:p>
          <w:p w14:paraId="0CDA5A64" w14:textId="7F66039C" w:rsidR="00683AE5" w:rsidRDefault="00683AE5" w:rsidP="004615B7">
            <w:pPr>
              <w:pStyle w:val="Arial9"/>
              <w:rPr>
                <w:b/>
              </w:rPr>
            </w:pPr>
            <w:r>
              <w:rPr>
                <w:b/>
              </w:rPr>
              <w:t xml:space="preserve">Jätehuolto </w:t>
            </w:r>
          </w:p>
          <w:p w14:paraId="07A56752" w14:textId="43544BBC" w:rsidR="00683AE5" w:rsidRDefault="00683AE5" w:rsidP="004615B7">
            <w:pPr>
              <w:pStyle w:val="Arial9"/>
              <w:rPr>
                <w:b/>
              </w:rPr>
            </w:pPr>
            <w:r>
              <w:rPr>
                <w:b/>
              </w:rPr>
              <w:t>Hissin huolto/korjaus</w:t>
            </w:r>
          </w:p>
          <w:p w14:paraId="44D04EA1" w14:textId="77777777" w:rsidR="006A2219" w:rsidRPr="00FD40A0" w:rsidRDefault="006A2219" w:rsidP="004615B7">
            <w:pPr>
              <w:pStyle w:val="Arial9"/>
              <w:rPr>
                <w:b/>
              </w:rPr>
            </w:pPr>
          </w:p>
          <w:p w14:paraId="3C27F336" w14:textId="77777777" w:rsidR="00C5004C" w:rsidRPr="00FD40A0" w:rsidRDefault="00C5004C" w:rsidP="00643D1F">
            <w:pPr>
              <w:pStyle w:val="Arial9"/>
              <w:rPr>
                <w:b/>
              </w:rPr>
            </w:pPr>
          </w:p>
        </w:tc>
      </w:tr>
    </w:tbl>
    <w:p w14:paraId="78FE62BB" w14:textId="7FC32B8D" w:rsidR="004615B7" w:rsidRDefault="004615B7" w:rsidP="000F7A57">
      <w:bookmarkStart w:id="2" w:name="_Toc446270708"/>
    </w:p>
    <w:p w14:paraId="7C1D4E98" w14:textId="77777777" w:rsidR="004615B7" w:rsidRDefault="004615B7" w:rsidP="004615B7">
      <w:pPr>
        <w:rPr>
          <w:rFonts w:cs="Arial"/>
          <w:b/>
          <w:szCs w:val="22"/>
          <w:lang w:eastAsia="fi-FI"/>
        </w:rPr>
      </w:pPr>
      <w:r>
        <w:br w:type="page"/>
      </w:r>
    </w:p>
    <w:p w14:paraId="4895BEA4" w14:textId="159A9137" w:rsidR="00776397" w:rsidRDefault="00E84462" w:rsidP="004615B7">
      <w:pPr>
        <w:pStyle w:val="Otsikko1"/>
      </w:pPr>
      <w:bookmarkStart w:id="3" w:name="_Toc52868164"/>
      <w:r w:rsidRPr="00FD40A0">
        <w:lastRenderedPageBreak/>
        <w:t xml:space="preserve">2 </w:t>
      </w:r>
      <w:r w:rsidR="00BC0AEC" w:rsidRPr="00FD40A0">
        <w:t>TOIMINTA-AJATUS, ARVOT JA TOIMINTAPERIAATTEET</w:t>
      </w:r>
      <w:bookmarkEnd w:id="3"/>
      <w:r w:rsidR="00BC0AEC" w:rsidRPr="00FD40A0">
        <w:t xml:space="preserve"> </w:t>
      </w:r>
      <w:bookmarkEnd w:id="2"/>
    </w:p>
    <w:p w14:paraId="209C8393" w14:textId="77777777" w:rsidR="00B14BC4" w:rsidRPr="00B14BC4" w:rsidRDefault="00B14BC4" w:rsidP="00B14BC4">
      <w:pPr>
        <w:rPr>
          <w:lang w:eastAsia="fi-FI"/>
        </w:rPr>
      </w:pPr>
    </w:p>
    <w:tbl>
      <w:tblPr>
        <w:tblStyle w:val="TaulukkoRuudukko"/>
        <w:tblW w:w="0" w:type="auto"/>
        <w:tblLook w:val="04A0" w:firstRow="1" w:lastRow="0" w:firstColumn="1" w:lastColumn="0" w:noHBand="0" w:noVBand="1"/>
      </w:tblPr>
      <w:tblGrid>
        <w:gridCol w:w="10189"/>
      </w:tblGrid>
      <w:tr w:rsidR="00BC0AEC" w:rsidRPr="00FD40A0" w14:paraId="123773EC" w14:textId="77777777" w:rsidTr="00BC0AEC">
        <w:tc>
          <w:tcPr>
            <w:tcW w:w="10339" w:type="dxa"/>
          </w:tcPr>
          <w:p w14:paraId="33BF743E" w14:textId="77777777" w:rsidR="00BC0AEC" w:rsidRPr="00FD40A0" w:rsidRDefault="00BC0AEC" w:rsidP="004615B7">
            <w:pPr>
              <w:pStyle w:val="Arial9"/>
              <w:jc w:val="both"/>
            </w:pPr>
          </w:p>
          <w:p w14:paraId="52DB401F" w14:textId="77777777" w:rsidR="00BC0AEC" w:rsidRPr="00FD40A0" w:rsidRDefault="00BC0AEC" w:rsidP="004615B7">
            <w:pPr>
              <w:pStyle w:val="Arial9"/>
              <w:jc w:val="both"/>
              <w:rPr>
                <w:b/>
              </w:rPr>
            </w:pPr>
            <w:r w:rsidRPr="00FD40A0">
              <w:rPr>
                <w:b/>
              </w:rPr>
              <w:t>Toiminta-ajatus</w:t>
            </w:r>
          </w:p>
          <w:p w14:paraId="4037B7AF" w14:textId="77777777" w:rsidR="00BC0AEC" w:rsidRPr="00FD40A0" w:rsidRDefault="00BC0AEC" w:rsidP="004615B7">
            <w:pPr>
              <w:pStyle w:val="Arial9"/>
              <w:jc w:val="both"/>
              <w:rPr>
                <w:b/>
              </w:rPr>
            </w:pPr>
          </w:p>
          <w:p w14:paraId="348E86EC" w14:textId="77777777" w:rsidR="00BC0AEC" w:rsidRPr="00FD40A0" w:rsidRDefault="00BC0AEC" w:rsidP="004615B7">
            <w:pPr>
              <w:pStyle w:val="Arial9"/>
              <w:jc w:val="both"/>
            </w:pPr>
            <w:r w:rsidRPr="00FD40A0">
              <w:t>Toimintayksikkö perustetaan tuottamaan palvelua tietylle asiakasryhmälle tietyssä tarkoituksessa. Toiminta-ajatus ilmaisee, kenelle ja mitä palveluita yksikkö tuottaa. Toiminta-ajatus perustuu toimialaa koskeviin erityislakeihin kuten lastensuojelu-, vammaispalvelu-, kehitysvammahuolto- sekä mielenterveys- ja päihdehuoltolakeihin sekä vanhuspalvelulain säädöksiin.</w:t>
            </w:r>
          </w:p>
          <w:p w14:paraId="5ADAD71C" w14:textId="77777777" w:rsidR="00BC0AEC" w:rsidRPr="00FD40A0" w:rsidRDefault="00BC0AEC" w:rsidP="004615B7">
            <w:pPr>
              <w:pStyle w:val="Arial9"/>
              <w:jc w:val="both"/>
            </w:pPr>
          </w:p>
          <w:p w14:paraId="187B4309" w14:textId="2A04E081" w:rsidR="00BC0AEC" w:rsidRPr="00FD40A0" w:rsidRDefault="00BC0AEC" w:rsidP="004615B7">
            <w:pPr>
              <w:pStyle w:val="Arial9"/>
              <w:jc w:val="both"/>
            </w:pPr>
            <w:r w:rsidRPr="00FD40A0">
              <w:t>Mikä on yksikön toiminta-ajatus?</w:t>
            </w:r>
          </w:p>
          <w:p w14:paraId="18258869" w14:textId="77777777" w:rsidR="00F966B5" w:rsidRPr="00FD40A0" w:rsidRDefault="00F966B5" w:rsidP="004615B7">
            <w:pPr>
              <w:pStyle w:val="Arial9"/>
              <w:jc w:val="both"/>
            </w:pPr>
          </w:p>
          <w:p w14:paraId="4BC77F65" w14:textId="52F48335" w:rsidR="00565BD9" w:rsidRPr="00FD40A0" w:rsidRDefault="00565BD9" w:rsidP="004615B7">
            <w:pPr>
              <w:pStyle w:val="Arial9"/>
              <w:jc w:val="both"/>
              <w:rPr>
                <w:b/>
                <w:sz w:val="20"/>
              </w:rPr>
            </w:pPr>
            <w:r w:rsidRPr="00FD40A0">
              <w:rPr>
                <w:b/>
                <w:sz w:val="20"/>
              </w:rPr>
              <w:t>Toiminta-ajatuksena on tuottaa laadukasta</w:t>
            </w:r>
            <w:r w:rsidR="00573FAD" w:rsidRPr="00FD40A0">
              <w:rPr>
                <w:b/>
                <w:sz w:val="20"/>
              </w:rPr>
              <w:t xml:space="preserve">, kuntouttavaa sekä kokonaisvaltaista hoitoa </w:t>
            </w:r>
            <w:r w:rsidR="00EC488B">
              <w:rPr>
                <w:b/>
                <w:sz w:val="20"/>
              </w:rPr>
              <w:t xml:space="preserve">iäkkäille </w:t>
            </w:r>
            <w:r w:rsidR="00573FAD" w:rsidRPr="00FD40A0">
              <w:rPr>
                <w:b/>
                <w:sz w:val="20"/>
              </w:rPr>
              <w:t>mielenterveyskuntoutujille.</w:t>
            </w:r>
            <w:r w:rsidR="0049644C" w:rsidRPr="00FD40A0">
              <w:rPr>
                <w:b/>
                <w:sz w:val="20"/>
              </w:rPr>
              <w:t xml:space="preserve"> Palvelut on suunnattu ikääntyneille mielenterveyskuntoutujille.</w:t>
            </w:r>
          </w:p>
          <w:p w14:paraId="3F6F1856" w14:textId="77777777" w:rsidR="00BC0AEC" w:rsidRPr="00FD40A0" w:rsidRDefault="00BC0AEC" w:rsidP="004615B7">
            <w:pPr>
              <w:pStyle w:val="Arial9"/>
              <w:jc w:val="both"/>
            </w:pPr>
          </w:p>
          <w:p w14:paraId="57FB8711" w14:textId="0B5D1376" w:rsidR="003E48AB" w:rsidRDefault="00E50814" w:rsidP="004615B7">
            <w:pPr>
              <w:pStyle w:val="Arial9"/>
              <w:jc w:val="both"/>
              <w:rPr>
                <w:sz w:val="22"/>
                <w:szCs w:val="22"/>
              </w:rPr>
            </w:pPr>
            <w:r w:rsidRPr="00FD40A0">
              <w:rPr>
                <w:sz w:val="22"/>
                <w:szCs w:val="22"/>
              </w:rPr>
              <w:t>Mielenterveyspalvelut</w:t>
            </w:r>
            <w:r w:rsidR="00351C59" w:rsidRPr="00FD40A0">
              <w:rPr>
                <w:sz w:val="22"/>
                <w:szCs w:val="22"/>
              </w:rPr>
              <w:t xml:space="preserve"> </w:t>
            </w:r>
          </w:p>
          <w:p w14:paraId="0CC03B43" w14:textId="77777777" w:rsidR="004615B7" w:rsidRDefault="004615B7" w:rsidP="004615B7">
            <w:pPr>
              <w:pStyle w:val="Arial9"/>
              <w:jc w:val="both"/>
              <w:rPr>
                <w:sz w:val="22"/>
                <w:szCs w:val="22"/>
              </w:rPr>
            </w:pPr>
          </w:p>
          <w:p w14:paraId="047505CB" w14:textId="546C40B7" w:rsidR="00BC0AEC" w:rsidRPr="00FD40A0" w:rsidRDefault="00BC0AEC" w:rsidP="004615B7">
            <w:pPr>
              <w:pStyle w:val="Arial9"/>
              <w:jc w:val="both"/>
              <w:rPr>
                <w:b/>
              </w:rPr>
            </w:pPr>
            <w:r w:rsidRPr="00FD40A0">
              <w:rPr>
                <w:b/>
              </w:rPr>
              <w:t>Arvot ja toimintaperiaatteet</w:t>
            </w:r>
          </w:p>
          <w:p w14:paraId="186C0150" w14:textId="77777777" w:rsidR="00BC0AEC" w:rsidRPr="00FD40A0" w:rsidRDefault="00BC0AEC" w:rsidP="004615B7">
            <w:pPr>
              <w:pStyle w:val="Arial9"/>
              <w:jc w:val="both"/>
              <w:rPr>
                <w:b/>
              </w:rPr>
            </w:pPr>
          </w:p>
          <w:p w14:paraId="027B05E4" w14:textId="77777777" w:rsidR="00BC0AEC" w:rsidRPr="00FD40A0" w:rsidRDefault="00BC0AEC" w:rsidP="004615B7">
            <w:pPr>
              <w:pStyle w:val="Arial9"/>
              <w:jc w:val="both"/>
            </w:pPr>
            <w:r w:rsidRPr="00FD40A0">
              <w:t>Arvot liittyvät läheisesti työn ammattieettisiin periaatteisiin ja ohjaavat valintoja myös silloin, kun laki ei anna tarkkoja vastauksia käytännön työstä nouseviin kysymyksiin. Yksikön arvot kertovat työyhteisön tavasta tehdä työtä. Ne vaikuttavat päämäärien asettamiseen ja keinoihin saavuttaa ne.</w:t>
            </w:r>
          </w:p>
          <w:p w14:paraId="449DAA05" w14:textId="77777777" w:rsidR="006E42BE" w:rsidRPr="00FD40A0" w:rsidRDefault="006E42BE" w:rsidP="004615B7">
            <w:pPr>
              <w:pStyle w:val="Arial9"/>
              <w:jc w:val="both"/>
            </w:pPr>
          </w:p>
          <w:p w14:paraId="6F906E20" w14:textId="77777777" w:rsidR="00BC0AEC" w:rsidRPr="00FD40A0" w:rsidRDefault="00BC0AEC" w:rsidP="004615B7">
            <w:pPr>
              <w:pStyle w:val="Arial9"/>
              <w:jc w:val="both"/>
            </w:pPr>
            <w:r w:rsidRPr="00FD40A0">
              <w:t>Yksikön toimintaperiaatteet kuvaavat yksikön päivittäisen toiminnan tavoitteita ja asiakkaan asemaa yksikössä. Toimintaperiaatteita voivat olla esimerkiksi yksilöllisyys, turvallisuus, perhekeskeisyys, ammatillisuus. Yhdessä arvojen kanssa toimintaperiaatteet muodostavat yksikön toimintatapojen ja -tavoitteiden selkärangan ja näkyvät mm. asiakkaan ja omaisten kohtaamisessa.</w:t>
            </w:r>
          </w:p>
          <w:p w14:paraId="12DDB4CB" w14:textId="77777777" w:rsidR="006E42BE" w:rsidRPr="00FD40A0" w:rsidRDefault="006E42BE" w:rsidP="004615B7">
            <w:pPr>
              <w:pStyle w:val="Arial9"/>
              <w:jc w:val="both"/>
            </w:pPr>
          </w:p>
          <w:p w14:paraId="5E6D8A43" w14:textId="52DDBD63" w:rsidR="00BC0AEC" w:rsidRPr="0003539B" w:rsidRDefault="00BC0AEC" w:rsidP="004615B7">
            <w:pPr>
              <w:pStyle w:val="Arial9"/>
              <w:jc w:val="both"/>
              <w:rPr>
                <w:b/>
                <w:bCs/>
              </w:rPr>
            </w:pPr>
            <w:r w:rsidRPr="0003539B">
              <w:rPr>
                <w:b/>
                <w:bCs/>
              </w:rPr>
              <w:t>Mitkä ovat yksikön arvot ja toimintaperiaatteet</w:t>
            </w:r>
            <w:r w:rsidR="00794C83" w:rsidRPr="0003539B">
              <w:rPr>
                <w:b/>
                <w:bCs/>
              </w:rPr>
              <w:t>?</w:t>
            </w:r>
          </w:p>
          <w:p w14:paraId="1FB75429" w14:textId="77777777" w:rsidR="00F966B5" w:rsidRPr="00FD40A0" w:rsidRDefault="00F966B5" w:rsidP="004615B7">
            <w:pPr>
              <w:pStyle w:val="Arial9"/>
              <w:jc w:val="both"/>
            </w:pPr>
          </w:p>
          <w:p w14:paraId="56138B59" w14:textId="2333D8C2" w:rsidR="00BC0AEC" w:rsidRPr="0003539B" w:rsidRDefault="00D902F9" w:rsidP="004615B7">
            <w:pPr>
              <w:pStyle w:val="Arial9"/>
              <w:jc w:val="both"/>
              <w:rPr>
                <w:bCs/>
              </w:rPr>
            </w:pPr>
            <w:r w:rsidRPr="0003539B">
              <w:rPr>
                <w:bCs/>
                <w:sz w:val="20"/>
              </w:rPr>
              <w:t>Mattilan</w:t>
            </w:r>
            <w:r w:rsidR="00575190" w:rsidRPr="0003539B">
              <w:rPr>
                <w:bCs/>
                <w:sz w:val="20"/>
              </w:rPr>
              <w:t xml:space="preserve"> yksikkö</w:t>
            </w:r>
            <w:r w:rsidRPr="0003539B">
              <w:rPr>
                <w:bCs/>
                <w:sz w:val="20"/>
              </w:rPr>
              <w:t xml:space="preserve"> toteuttaa kodinomaista</w:t>
            </w:r>
            <w:r w:rsidR="00573FAD" w:rsidRPr="0003539B">
              <w:rPr>
                <w:bCs/>
                <w:sz w:val="20"/>
              </w:rPr>
              <w:t xml:space="preserve"> mielenterveys</w:t>
            </w:r>
            <w:r w:rsidRPr="0003539B">
              <w:rPr>
                <w:bCs/>
                <w:sz w:val="20"/>
              </w:rPr>
              <w:t>asiakkaiden kuntouttamista</w:t>
            </w:r>
            <w:r w:rsidR="00F966B5" w:rsidRPr="0003539B">
              <w:rPr>
                <w:bCs/>
                <w:sz w:val="20"/>
              </w:rPr>
              <w:t xml:space="preserve"> </w:t>
            </w:r>
            <w:r w:rsidR="00351C59" w:rsidRPr="0003539B">
              <w:rPr>
                <w:bCs/>
                <w:sz w:val="20"/>
              </w:rPr>
              <w:t xml:space="preserve">ja </w:t>
            </w:r>
            <w:r w:rsidR="00F966B5" w:rsidRPr="0003539B">
              <w:rPr>
                <w:bCs/>
                <w:sz w:val="20"/>
              </w:rPr>
              <w:t>asumispalvelua</w:t>
            </w:r>
            <w:r w:rsidR="00815D23" w:rsidRPr="0003539B">
              <w:rPr>
                <w:bCs/>
                <w:sz w:val="20"/>
              </w:rPr>
              <w:t>. Teemme asiakaslähtöistä</w:t>
            </w:r>
            <w:r w:rsidR="00573FAD" w:rsidRPr="0003539B">
              <w:rPr>
                <w:bCs/>
                <w:sz w:val="20"/>
              </w:rPr>
              <w:t>,</w:t>
            </w:r>
            <w:r w:rsidR="00815D23" w:rsidRPr="0003539B">
              <w:rPr>
                <w:bCs/>
                <w:sz w:val="20"/>
              </w:rPr>
              <w:t xml:space="preserve"> omatoimisuutta sekä </w:t>
            </w:r>
            <w:r w:rsidR="00421DF4" w:rsidRPr="0003539B">
              <w:rPr>
                <w:bCs/>
                <w:sz w:val="20"/>
              </w:rPr>
              <w:t>yhteisöllisyyttä</w:t>
            </w:r>
            <w:r w:rsidR="00815D23" w:rsidRPr="0003539B">
              <w:rPr>
                <w:bCs/>
                <w:sz w:val="20"/>
              </w:rPr>
              <w:t xml:space="preserve"> tukevaa arkea. Toimintamme pohjautuu empaatti</w:t>
            </w:r>
            <w:r w:rsidRPr="0003539B">
              <w:rPr>
                <w:bCs/>
                <w:sz w:val="20"/>
              </w:rPr>
              <w:t>suuteen ja kunnioittavaan työotteeseen</w:t>
            </w:r>
            <w:r w:rsidR="00815D23" w:rsidRPr="0003539B">
              <w:rPr>
                <w:bCs/>
                <w:sz w:val="20"/>
              </w:rPr>
              <w:t xml:space="preserve"> yh</w:t>
            </w:r>
            <w:r w:rsidR="00575190" w:rsidRPr="0003539B">
              <w:rPr>
                <w:bCs/>
                <w:sz w:val="20"/>
              </w:rPr>
              <w:t>teistyössä</w:t>
            </w:r>
            <w:r w:rsidR="00815D23" w:rsidRPr="0003539B">
              <w:rPr>
                <w:bCs/>
                <w:sz w:val="20"/>
              </w:rPr>
              <w:t xml:space="preserve"> omaisten</w:t>
            </w:r>
            <w:r w:rsidR="00F966B5" w:rsidRPr="0003539B">
              <w:rPr>
                <w:bCs/>
                <w:sz w:val="20"/>
              </w:rPr>
              <w:t xml:space="preserve"> ja ammattilaisverkoston</w:t>
            </w:r>
            <w:r w:rsidR="00815D23" w:rsidRPr="0003539B">
              <w:rPr>
                <w:bCs/>
                <w:sz w:val="20"/>
              </w:rPr>
              <w:t xml:space="preserve"> kanssa.</w:t>
            </w:r>
          </w:p>
          <w:p w14:paraId="46D5C6C6" w14:textId="77777777" w:rsidR="00BC0AEC" w:rsidRPr="00FD40A0" w:rsidRDefault="00BC0AEC" w:rsidP="004615B7">
            <w:pPr>
              <w:jc w:val="both"/>
              <w:rPr>
                <w:rFonts w:cs="Arial"/>
                <w:sz w:val="20"/>
                <w:szCs w:val="20"/>
              </w:rPr>
            </w:pPr>
          </w:p>
        </w:tc>
      </w:tr>
    </w:tbl>
    <w:p w14:paraId="7466DDFA" w14:textId="77777777" w:rsidR="00BC0AEC" w:rsidRPr="00FD40A0" w:rsidRDefault="00BC0AEC" w:rsidP="004615B7">
      <w:pPr>
        <w:jc w:val="both"/>
        <w:rPr>
          <w:rFonts w:cs="Arial"/>
          <w:b/>
          <w:sz w:val="20"/>
          <w:szCs w:val="20"/>
        </w:rPr>
      </w:pPr>
    </w:p>
    <w:p w14:paraId="295EB755" w14:textId="30E02381" w:rsidR="00BC0AEC" w:rsidRDefault="00580817" w:rsidP="004615B7">
      <w:pPr>
        <w:pStyle w:val="Otsikko1"/>
      </w:pPr>
      <w:r w:rsidRPr="00FD40A0">
        <w:t xml:space="preserve"> </w:t>
      </w:r>
      <w:bookmarkStart w:id="4" w:name="_Toc52868165"/>
      <w:bookmarkStart w:id="5" w:name="_Toc446270709"/>
      <w:r w:rsidR="00E84462" w:rsidRPr="00FD40A0">
        <w:t xml:space="preserve">3 </w:t>
      </w:r>
      <w:r w:rsidR="00BC0AEC" w:rsidRPr="00FD40A0">
        <w:t>RISKINHALLINTA</w:t>
      </w:r>
      <w:bookmarkEnd w:id="4"/>
      <w:r w:rsidR="00BC0AEC" w:rsidRPr="00FD40A0">
        <w:t xml:space="preserve"> </w:t>
      </w:r>
      <w:bookmarkEnd w:id="5"/>
    </w:p>
    <w:p w14:paraId="5FEA781E" w14:textId="77777777" w:rsidR="00B14BC4" w:rsidRPr="00B14BC4" w:rsidRDefault="00B14BC4" w:rsidP="00B14BC4">
      <w:pPr>
        <w:rPr>
          <w:lang w:eastAsia="fi-FI"/>
        </w:rPr>
      </w:pPr>
    </w:p>
    <w:tbl>
      <w:tblPr>
        <w:tblStyle w:val="TaulukkoRuudukko"/>
        <w:tblW w:w="0" w:type="auto"/>
        <w:tblLook w:val="04A0" w:firstRow="1" w:lastRow="0" w:firstColumn="1" w:lastColumn="0" w:noHBand="0" w:noVBand="1"/>
      </w:tblPr>
      <w:tblGrid>
        <w:gridCol w:w="10189"/>
      </w:tblGrid>
      <w:tr w:rsidR="00622C4E" w:rsidRPr="00FD40A0" w14:paraId="13FA1C66" w14:textId="77777777" w:rsidTr="004615B7">
        <w:tc>
          <w:tcPr>
            <w:tcW w:w="10189" w:type="dxa"/>
          </w:tcPr>
          <w:p w14:paraId="31AC06EE" w14:textId="77777777" w:rsidR="00BC0AEC" w:rsidRPr="00FD40A0" w:rsidRDefault="00BC0AEC" w:rsidP="004615B7">
            <w:pPr>
              <w:pStyle w:val="Arial9"/>
              <w:jc w:val="both"/>
            </w:pPr>
          </w:p>
          <w:p w14:paraId="2F92A424" w14:textId="77777777" w:rsidR="00BC0AEC" w:rsidRPr="00FD40A0" w:rsidRDefault="00BC0AEC" w:rsidP="004615B7">
            <w:pPr>
              <w:pStyle w:val="Arial9"/>
              <w:jc w:val="both"/>
            </w:pPr>
            <w:r w:rsidRPr="00FD40A0">
              <w:t>Omavalvonta perustuu riskinhallintaan, jossa palveluun liittyviä riskejä ja m</w:t>
            </w:r>
            <w:r w:rsidR="006E42BE" w:rsidRPr="00FD40A0">
              <w:t>ahdollisia epäkohtia arvioidaan</w:t>
            </w:r>
            <w:r w:rsidRPr="00FD40A0">
              <w:t xml:space="preserve"> monipuolisesti</w:t>
            </w:r>
            <w:r w:rsidR="00DA4DD5" w:rsidRPr="00FD40A0">
              <w:t xml:space="preserve"> asiakkaan saaman palvelun näkökulmasta</w:t>
            </w:r>
            <w:r w:rsidRPr="00FD40A0">
              <w:t>. Riskit voivat aiheutua esimerkiksi fyysisestä toimintaympäristöstä (kynnykset, vaikeakäyttöiset laitteet), toimintatavoista, asiakkaista tai henkilökunnasta. Usein riskit ovat monien virhetoimintojen summa. Riskinhallinnan edellytyksenä on, että työyhteisössä on avoin ja turvallinen ilmapiiri, jossa sekä henkilöstö että asiakkaat ja heidän omaisensa uskaltavat tuoda esille laatuun ja asiakasturvallisuuteen liittyviä epäkohtia?</w:t>
            </w:r>
          </w:p>
          <w:p w14:paraId="27AFBE17" w14:textId="77777777" w:rsidR="00BC0AEC" w:rsidRPr="00FD40A0" w:rsidRDefault="00BC0AEC" w:rsidP="004615B7">
            <w:pPr>
              <w:pStyle w:val="Arial9"/>
              <w:jc w:val="both"/>
            </w:pPr>
          </w:p>
          <w:p w14:paraId="1C1C36FF" w14:textId="77777777" w:rsidR="00BC0AEC" w:rsidRPr="00FD40A0" w:rsidRDefault="00BC0AEC" w:rsidP="004615B7">
            <w:pPr>
              <w:pStyle w:val="Arial9"/>
              <w:jc w:val="both"/>
              <w:rPr>
                <w:b/>
              </w:rPr>
            </w:pPr>
            <w:r w:rsidRPr="00FD40A0">
              <w:rPr>
                <w:b/>
              </w:rPr>
              <w:t>Riskinhallinnan järjestelmät ja menettelytavat</w:t>
            </w:r>
          </w:p>
          <w:p w14:paraId="0176A8C9" w14:textId="77777777" w:rsidR="00BC0AEC" w:rsidRPr="00FD40A0" w:rsidRDefault="00BC0AEC" w:rsidP="004615B7">
            <w:pPr>
              <w:pStyle w:val="Arial9"/>
              <w:jc w:val="both"/>
            </w:pPr>
          </w:p>
          <w:p w14:paraId="4035D9D2" w14:textId="77777777" w:rsidR="00BC0AEC" w:rsidRPr="00FD40A0" w:rsidRDefault="00BC0AEC" w:rsidP="004615B7">
            <w:pPr>
              <w:pStyle w:val="Arial9"/>
              <w:jc w:val="both"/>
            </w:pPr>
            <w:r w:rsidRPr="00FD40A0">
              <w:t>Riskinhallinnassa laatua ja asiakasturvallisuutta parannetaan tunnistamalla jo ennalta ne kriittiset työvaiheet, joissa toiminnalle asetettujen vaatimusten ja tavoitteiden toteutuminen on vaarassa. Riskinhallintaan kuuluu myös suunnitelmallinen toiminta epäkohtien ja todettujen riskien poistamiseksi tai minimoimiseksi sekä toteutuneiden haittatapahtumien kirjaaminen, analysointi, raportointi ja jatkotoimien toteuttaminen. Palveluntuottajan vastuulla on, että riskinhallinta kohdistetaan kaikille omavalvonnan osa-alueille.</w:t>
            </w:r>
          </w:p>
          <w:p w14:paraId="6CF22CF9" w14:textId="77777777" w:rsidR="00BC0AEC" w:rsidRPr="00FD40A0" w:rsidRDefault="00BC0AEC" w:rsidP="004615B7">
            <w:pPr>
              <w:pStyle w:val="Arial9"/>
              <w:jc w:val="both"/>
            </w:pPr>
          </w:p>
          <w:p w14:paraId="21B4300A" w14:textId="77777777" w:rsidR="00BC0AEC" w:rsidRPr="00FD40A0" w:rsidRDefault="00BC0AEC" w:rsidP="004615B7">
            <w:pPr>
              <w:pStyle w:val="Arial9"/>
              <w:jc w:val="both"/>
              <w:rPr>
                <w:b/>
              </w:rPr>
            </w:pPr>
            <w:r w:rsidRPr="00FD40A0">
              <w:rPr>
                <w:b/>
              </w:rPr>
              <w:t>Riskinhallinnan työnjako</w:t>
            </w:r>
          </w:p>
          <w:p w14:paraId="18A3B28C" w14:textId="77777777" w:rsidR="00BC0AEC" w:rsidRPr="00FD40A0" w:rsidRDefault="00BC0AEC" w:rsidP="004615B7">
            <w:pPr>
              <w:pStyle w:val="Arial9"/>
              <w:jc w:val="both"/>
            </w:pPr>
          </w:p>
          <w:p w14:paraId="5B056034" w14:textId="77777777" w:rsidR="00BC0AEC" w:rsidRPr="00FD40A0" w:rsidRDefault="00BC0AEC" w:rsidP="004615B7">
            <w:pPr>
              <w:pStyle w:val="Arial9"/>
              <w:jc w:val="both"/>
            </w:pPr>
            <w:r w:rsidRPr="00FD40A0">
              <w:t>Johdon tehtävänä on huolehtia omavalvonnan ohjeistamisesta ja järjestämisestä sekä siitä, että työntekijöillä on riittävästi tietoa turvallisuusasioista. Johto vastaa siitä, että toiminnan turvallisuuden varmistamiseen on osoitettu riittävästi voimavaroja. Heillä on myös päävastuu myönteisen asenneympäristön luomisess</w:t>
            </w:r>
            <w:r w:rsidR="00DA4DD5" w:rsidRPr="00FD40A0">
              <w:t>a epäkohtien ja turvallisuuskysymysten käsittelylle</w:t>
            </w:r>
            <w:r w:rsidRPr="00FD40A0">
              <w:t xml:space="preserve">. Riskinhallinta vaatii aktiivisia toimia </w:t>
            </w:r>
            <w:r w:rsidR="00DA4DD5" w:rsidRPr="00FD40A0">
              <w:t>koko</w:t>
            </w:r>
            <w:r w:rsidRPr="00FD40A0">
              <w:t xml:space="preserve"> henkilö</w:t>
            </w:r>
            <w:r w:rsidR="00DA4DD5" w:rsidRPr="00FD40A0">
              <w:t>kunnalta</w:t>
            </w:r>
            <w:r w:rsidRPr="00FD40A0">
              <w:t xml:space="preserve">. Työntekijät osallistuvat turvallisuustason ja -riskien arviointiin, omavalvontasuunnitelman laatimiseen ja turvallisuutta parantavien toimenpiteiden toteuttamiseen. </w:t>
            </w:r>
          </w:p>
          <w:p w14:paraId="78487F55" w14:textId="77777777" w:rsidR="00BC0AEC" w:rsidRPr="00FD40A0" w:rsidRDefault="00BC0AEC" w:rsidP="004615B7">
            <w:pPr>
              <w:pStyle w:val="Arial9"/>
              <w:jc w:val="both"/>
            </w:pPr>
          </w:p>
          <w:p w14:paraId="1049D4EC" w14:textId="77777777" w:rsidR="00BC0AEC" w:rsidRPr="00FD40A0" w:rsidRDefault="00BC0AEC" w:rsidP="004615B7">
            <w:pPr>
              <w:pStyle w:val="Arial9"/>
              <w:jc w:val="both"/>
            </w:pPr>
            <w:r w:rsidRPr="00FD40A0">
              <w:t>Riskinhallinnan luonteeseen kuuluu, ettei työ ole koskaan valmista. Koko yksikön henkilökunnalta vaaditaan sitoutumista, kykyä oppia virheistä sekä muutoksessa elämistä, jotta turvallisten ja laadukkaiden palveluiden tarjoaminen on mahdollista. Eri ammattiryhmien asiantuntemus saadaan hyödynnetyksi ottamalla henkilö</w:t>
            </w:r>
            <w:r w:rsidR="00DA4DD5" w:rsidRPr="00FD40A0">
              <w:t>kunta</w:t>
            </w:r>
            <w:r w:rsidRPr="00FD40A0">
              <w:t xml:space="preserve"> mukaan omavalvonnan suunnitteluun, toteuttamiseen ja kehittämiseen.</w:t>
            </w:r>
          </w:p>
          <w:p w14:paraId="7B7A0AB8" w14:textId="77777777" w:rsidR="00BC0AEC" w:rsidRPr="00FD40A0" w:rsidRDefault="00BC0AEC" w:rsidP="004615B7">
            <w:pPr>
              <w:pStyle w:val="Arial9"/>
              <w:jc w:val="both"/>
            </w:pPr>
          </w:p>
        </w:tc>
      </w:tr>
      <w:tr w:rsidR="00BC0AEC" w:rsidRPr="00FD40A0" w14:paraId="57DCCD38" w14:textId="77777777" w:rsidTr="00B14BC4">
        <w:trPr>
          <w:trHeight w:val="652"/>
        </w:trPr>
        <w:tc>
          <w:tcPr>
            <w:tcW w:w="10189" w:type="dxa"/>
          </w:tcPr>
          <w:p w14:paraId="7D2029BA" w14:textId="523E78D2" w:rsidR="002A04B1" w:rsidRPr="00617B82" w:rsidRDefault="0063767E" w:rsidP="004615B7">
            <w:pPr>
              <w:pStyle w:val="Arial9"/>
              <w:jc w:val="both"/>
              <w:rPr>
                <w:b/>
                <w:bCs/>
              </w:rPr>
            </w:pPr>
            <w:r w:rsidRPr="00617B82">
              <w:rPr>
                <w:b/>
                <w:bCs/>
              </w:rPr>
              <w:t>Luettelo riskinhallinnan/omavalvonnan toimeenpanon ohjeista</w:t>
            </w:r>
          </w:p>
          <w:p w14:paraId="4FABC7A8" w14:textId="77777777" w:rsidR="003E48AB" w:rsidRDefault="003E48AB" w:rsidP="004615B7">
            <w:pPr>
              <w:pStyle w:val="Arial9"/>
              <w:jc w:val="both"/>
              <w:rPr>
                <w:b/>
                <w:sz w:val="20"/>
              </w:rPr>
            </w:pPr>
          </w:p>
          <w:p w14:paraId="1BDF660F" w14:textId="0F231365" w:rsidR="001761CE" w:rsidRPr="00617B82" w:rsidRDefault="0084731C" w:rsidP="004615B7">
            <w:pPr>
              <w:pStyle w:val="Arial9"/>
              <w:jc w:val="both"/>
              <w:rPr>
                <w:bCs/>
                <w:sz w:val="20"/>
              </w:rPr>
            </w:pPr>
            <w:r w:rsidRPr="00617B82">
              <w:rPr>
                <w:bCs/>
                <w:sz w:val="20"/>
              </w:rPr>
              <w:t>K</w:t>
            </w:r>
            <w:r w:rsidR="00E50814" w:rsidRPr="00617B82">
              <w:rPr>
                <w:bCs/>
                <w:sz w:val="20"/>
              </w:rPr>
              <w:t>äytössä STM:n Riskien arviointi</w:t>
            </w:r>
            <w:r w:rsidR="00BB3115" w:rsidRPr="00617B82">
              <w:rPr>
                <w:bCs/>
                <w:sz w:val="20"/>
              </w:rPr>
              <w:t xml:space="preserve"> </w:t>
            </w:r>
            <w:r w:rsidR="00E50814" w:rsidRPr="00617B82">
              <w:rPr>
                <w:bCs/>
                <w:sz w:val="20"/>
              </w:rPr>
              <w:t>-</w:t>
            </w:r>
            <w:r w:rsidR="00BB3115" w:rsidRPr="00617B82">
              <w:rPr>
                <w:bCs/>
                <w:sz w:val="20"/>
              </w:rPr>
              <w:t xml:space="preserve"> </w:t>
            </w:r>
            <w:r w:rsidR="00E50814" w:rsidRPr="00617B82">
              <w:rPr>
                <w:bCs/>
                <w:sz w:val="20"/>
              </w:rPr>
              <w:t>työkirja</w:t>
            </w:r>
            <w:r w:rsidR="00573FAD" w:rsidRPr="00617B82">
              <w:rPr>
                <w:bCs/>
                <w:sz w:val="20"/>
              </w:rPr>
              <w:t>, minkä päivittämisestä vastaa yksikön vastaava yhdessä muiden hoitajien kanssa</w:t>
            </w:r>
            <w:r w:rsidR="00C33DFA" w:rsidRPr="00617B82">
              <w:rPr>
                <w:bCs/>
                <w:sz w:val="20"/>
              </w:rPr>
              <w:t xml:space="preserve"> vuosittain</w:t>
            </w:r>
            <w:r w:rsidR="00573FAD" w:rsidRPr="00617B82">
              <w:rPr>
                <w:bCs/>
                <w:sz w:val="20"/>
              </w:rPr>
              <w:t>.</w:t>
            </w:r>
          </w:p>
          <w:p w14:paraId="645B093D" w14:textId="63707AB2" w:rsidR="00E50814" w:rsidRPr="00617B82" w:rsidRDefault="00944C43" w:rsidP="004615B7">
            <w:pPr>
              <w:pStyle w:val="Arial9"/>
              <w:jc w:val="both"/>
              <w:rPr>
                <w:bCs/>
                <w:sz w:val="20"/>
              </w:rPr>
            </w:pPr>
            <w:r w:rsidRPr="00617B82">
              <w:rPr>
                <w:bCs/>
                <w:sz w:val="20"/>
              </w:rPr>
              <w:t>Y</w:t>
            </w:r>
            <w:r w:rsidR="00573FAD" w:rsidRPr="00617B82">
              <w:rPr>
                <w:bCs/>
                <w:sz w:val="20"/>
              </w:rPr>
              <w:t>ksikössä</w:t>
            </w:r>
            <w:r w:rsidR="00C33DFA" w:rsidRPr="00617B82">
              <w:rPr>
                <w:bCs/>
                <w:sz w:val="20"/>
              </w:rPr>
              <w:t xml:space="preserve"> on</w:t>
            </w:r>
            <w:r w:rsidR="00573FAD" w:rsidRPr="00617B82">
              <w:rPr>
                <w:bCs/>
                <w:sz w:val="20"/>
              </w:rPr>
              <w:t xml:space="preserve"> ohjeet haasteellisen</w:t>
            </w:r>
            <w:r w:rsidR="00D2378E" w:rsidRPr="00617B82">
              <w:rPr>
                <w:bCs/>
                <w:sz w:val="20"/>
              </w:rPr>
              <w:t xml:space="preserve"> as</w:t>
            </w:r>
            <w:r w:rsidR="00BB3115" w:rsidRPr="00617B82">
              <w:rPr>
                <w:bCs/>
                <w:sz w:val="20"/>
              </w:rPr>
              <w:t>ia</w:t>
            </w:r>
            <w:r w:rsidR="00D2378E" w:rsidRPr="00617B82">
              <w:rPr>
                <w:bCs/>
                <w:sz w:val="20"/>
              </w:rPr>
              <w:t>kkaan kohtaamiseen</w:t>
            </w:r>
            <w:r w:rsidR="00C33DFA" w:rsidRPr="00617B82">
              <w:rPr>
                <w:bCs/>
                <w:sz w:val="20"/>
              </w:rPr>
              <w:t>.</w:t>
            </w:r>
          </w:p>
          <w:p w14:paraId="439C93B4" w14:textId="77777777" w:rsidR="00351C59" w:rsidRPr="00617B82" w:rsidRDefault="00944C43" w:rsidP="004615B7">
            <w:pPr>
              <w:pStyle w:val="Arial9"/>
              <w:jc w:val="both"/>
              <w:rPr>
                <w:bCs/>
                <w:sz w:val="20"/>
              </w:rPr>
            </w:pPr>
            <w:r w:rsidRPr="00617B82">
              <w:rPr>
                <w:bCs/>
                <w:sz w:val="20"/>
              </w:rPr>
              <w:lastRenderedPageBreak/>
              <w:t>P</w:t>
            </w:r>
            <w:r w:rsidR="00E50814" w:rsidRPr="00617B82">
              <w:rPr>
                <w:bCs/>
                <w:sz w:val="20"/>
              </w:rPr>
              <w:t>alo</w:t>
            </w:r>
            <w:r w:rsidR="0049644C" w:rsidRPr="00617B82">
              <w:rPr>
                <w:bCs/>
                <w:sz w:val="20"/>
              </w:rPr>
              <w:t xml:space="preserve"> </w:t>
            </w:r>
            <w:r w:rsidR="00E50814" w:rsidRPr="00617B82">
              <w:rPr>
                <w:bCs/>
                <w:sz w:val="20"/>
              </w:rPr>
              <w:t>-</w:t>
            </w:r>
            <w:r w:rsidR="0049644C" w:rsidRPr="00617B82">
              <w:rPr>
                <w:bCs/>
                <w:sz w:val="20"/>
              </w:rPr>
              <w:t xml:space="preserve"> </w:t>
            </w:r>
            <w:r w:rsidR="00E50814" w:rsidRPr="00617B82">
              <w:rPr>
                <w:bCs/>
                <w:sz w:val="20"/>
              </w:rPr>
              <w:t>ja pelastussuunnitelma ja toimintaohjeet</w:t>
            </w:r>
            <w:r w:rsidR="00C33DFA" w:rsidRPr="00617B82">
              <w:rPr>
                <w:bCs/>
                <w:sz w:val="20"/>
              </w:rPr>
              <w:t xml:space="preserve">, joista jokainen hoitaja on tietoinen. </w:t>
            </w:r>
          </w:p>
          <w:p w14:paraId="137E676B" w14:textId="170F5E2D" w:rsidR="00E50814" w:rsidRPr="00617B82" w:rsidRDefault="00C33DFA" w:rsidP="004615B7">
            <w:pPr>
              <w:pStyle w:val="Arial9"/>
              <w:jc w:val="both"/>
              <w:rPr>
                <w:bCs/>
                <w:sz w:val="20"/>
              </w:rPr>
            </w:pPr>
            <w:r w:rsidRPr="00617B82">
              <w:rPr>
                <w:bCs/>
                <w:sz w:val="20"/>
              </w:rPr>
              <w:t xml:space="preserve">Päivityksestä vastaa Jussi Teittinen yhdessä pelastusviranomaisten kanssa. </w:t>
            </w:r>
          </w:p>
          <w:p w14:paraId="735229D1" w14:textId="506E79CC" w:rsidR="002024B4" w:rsidRPr="00617B82" w:rsidRDefault="002024B4" w:rsidP="004615B7">
            <w:pPr>
              <w:pStyle w:val="Arial9"/>
              <w:jc w:val="both"/>
              <w:rPr>
                <w:bCs/>
                <w:sz w:val="20"/>
              </w:rPr>
            </w:pPr>
            <w:r w:rsidRPr="00617B82">
              <w:rPr>
                <w:bCs/>
                <w:sz w:val="20"/>
              </w:rPr>
              <w:t>Turvakorttikoulutus</w:t>
            </w:r>
            <w:r w:rsidR="00C33DFA" w:rsidRPr="00617B82">
              <w:rPr>
                <w:bCs/>
                <w:sz w:val="20"/>
              </w:rPr>
              <w:t xml:space="preserve"> </w:t>
            </w:r>
            <w:r w:rsidR="00BB3115" w:rsidRPr="00617B82">
              <w:rPr>
                <w:bCs/>
                <w:sz w:val="20"/>
              </w:rPr>
              <w:t>järjestetty</w:t>
            </w:r>
            <w:r w:rsidR="00C33DFA" w:rsidRPr="00617B82">
              <w:rPr>
                <w:bCs/>
                <w:sz w:val="20"/>
              </w:rPr>
              <w:t xml:space="preserve"> kaikille työntekijöille</w:t>
            </w:r>
            <w:r w:rsidR="00BB3115" w:rsidRPr="00617B82">
              <w:rPr>
                <w:bCs/>
                <w:sz w:val="20"/>
              </w:rPr>
              <w:t>.</w:t>
            </w:r>
          </w:p>
          <w:p w14:paraId="76EBBB53" w14:textId="41818AAC" w:rsidR="00C6103E" w:rsidRDefault="00C6103E" w:rsidP="004615B7">
            <w:pPr>
              <w:pStyle w:val="Arial9"/>
              <w:jc w:val="both"/>
              <w:rPr>
                <w:bCs/>
                <w:sz w:val="20"/>
              </w:rPr>
            </w:pPr>
            <w:r w:rsidRPr="00617B82">
              <w:rPr>
                <w:bCs/>
                <w:sz w:val="20"/>
              </w:rPr>
              <w:t>Tiedonkulun jatk</w:t>
            </w:r>
            <w:r w:rsidR="00575190" w:rsidRPr="00617B82">
              <w:rPr>
                <w:bCs/>
                <w:sz w:val="20"/>
              </w:rPr>
              <w:t>uvuus</w:t>
            </w:r>
            <w:r w:rsidR="00451500" w:rsidRPr="00617B82">
              <w:rPr>
                <w:bCs/>
                <w:sz w:val="20"/>
              </w:rPr>
              <w:t xml:space="preserve"> </w:t>
            </w:r>
            <w:r w:rsidRPr="00617B82">
              <w:rPr>
                <w:bCs/>
                <w:sz w:val="20"/>
              </w:rPr>
              <w:t>/ kirjaus</w:t>
            </w:r>
          </w:p>
          <w:p w14:paraId="21B1B417" w14:textId="79A7024F" w:rsidR="00EC488B" w:rsidRDefault="00EC488B" w:rsidP="004615B7">
            <w:pPr>
              <w:pStyle w:val="Arial9"/>
              <w:jc w:val="both"/>
              <w:rPr>
                <w:bCs/>
                <w:sz w:val="20"/>
              </w:rPr>
            </w:pPr>
            <w:r>
              <w:rPr>
                <w:bCs/>
                <w:sz w:val="20"/>
              </w:rPr>
              <w:t>Neulanpisto-ohjeet</w:t>
            </w:r>
          </w:p>
          <w:p w14:paraId="17108404" w14:textId="4AC055FA" w:rsidR="00EC488B" w:rsidRPr="00617B82" w:rsidRDefault="00EC488B" w:rsidP="004615B7">
            <w:pPr>
              <w:pStyle w:val="Arial9"/>
              <w:jc w:val="both"/>
              <w:rPr>
                <w:bCs/>
                <w:sz w:val="20"/>
              </w:rPr>
            </w:pPr>
            <w:r>
              <w:rPr>
                <w:bCs/>
                <w:sz w:val="20"/>
              </w:rPr>
              <w:t>Lääkepoikkema ohjeistus</w:t>
            </w:r>
          </w:p>
          <w:p w14:paraId="321B2EBD" w14:textId="6444E13B" w:rsidR="003E48AB" w:rsidRPr="00EC488B" w:rsidRDefault="003E48AB" w:rsidP="004615B7">
            <w:pPr>
              <w:pStyle w:val="Arial9"/>
              <w:jc w:val="both"/>
              <w:rPr>
                <w:sz w:val="20"/>
              </w:rPr>
            </w:pPr>
          </w:p>
        </w:tc>
      </w:tr>
      <w:tr w:rsidR="00622C4E" w:rsidRPr="00FD40A0" w14:paraId="59E7FB07" w14:textId="77777777" w:rsidTr="004615B7">
        <w:tc>
          <w:tcPr>
            <w:tcW w:w="10189" w:type="dxa"/>
          </w:tcPr>
          <w:p w14:paraId="0CDD6A6E" w14:textId="77777777" w:rsidR="002A04B1" w:rsidRPr="00FD40A0" w:rsidRDefault="002A04B1" w:rsidP="004615B7">
            <w:pPr>
              <w:pStyle w:val="Arial9"/>
              <w:jc w:val="both"/>
              <w:rPr>
                <w:b/>
              </w:rPr>
            </w:pPr>
            <w:r w:rsidRPr="00FD40A0">
              <w:rPr>
                <w:b/>
              </w:rPr>
              <w:lastRenderedPageBreak/>
              <w:t>Riskien tunnistaminen</w:t>
            </w:r>
          </w:p>
          <w:p w14:paraId="2548AE84" w14:textId="77777777" w:rsidR="002A04B1" w:rsidRPr="00FD40A0" w:rsidRDefault="002A04B1" w:rsidP="004615B7">
            <w:pPr>
              <w:pStyle w:val="Arial9"/>
              <w:jc w:val="both"/>
              <w:rPr>
                <w:b/>
              </w:rPr>
            </w:pPr>
          </w:p>
          <w:p w14:paraId="705BCC67" w14:textId="77777777" w:rsidR="002A04B1" w:rsidRPr="00FD40A0" w:rsidRDefault="002A04B1" w:rsidP="004615B7">
            <w:pPr>
              <w:pStyle w:val="Arial9"/>
              <w:jc w:val="both"/>
            </w:pPr>
            <w:r w:rsidRPr="00FD40A0">
              <w:t>Riskinhallinnan prosessissa sovitaan toimintatavoista, joilla riskit ja kriittiset työvaiheet tunnistetaan.</w:t>
            </w:r>
          </w:p>
          <w:p w14:paraId="0CBD6C14" w14:textId="77777777" w:rsidR="002A04B1" w:rsidRPr="00FD40A0" w:rsidRDefault="002A04B1" w:rsidP="004615B7">
            <w:pPr>
              <w:pStyle w:val="Arial9"/>
              <w:jc w:val="both"/>
            </w:pPr>
          </w:p>
        </w:tc>
      </w:tr>
      <w:tr w:rsidR="00622C4E" w:rsidRPr="00FD40A0" w14:paraId="2F74D222" w14:textId="77777777" w:rsidTr="004615B7">
        <w:tc>
          <w:tcPr>
            <w:tcW w:w="10189" w:type="dxa"/>
          </w:tcPr>
          <w:p w14:paraId="33962B7D" w14:textId="56D1D08E" w:rsidR="002A04B1" w:rsidRPr="004615B7" w:rsidRDefault="002A04B1" w:rsidP="004615B7">
            <w:pPr>
              <w:pStyle w:val="Arial9"/>
              <w:jc w:val="both"/>
              <w:rPr>
                <w:b/>
                <w:bCs/>
              </w:rPr>
            </w:pPr>
            <w:r w:rsidRPr="004615B7">
              <w:rPr>
                <w:b/>
                <w:bCs/>
              </w:rPr>
              <w:t>Miten henkilökunta tuo esille havaitsemansa epäkohdat, laatupoikkeamat ja riskit?</w:t>
            </w:r>
          </w:p>
          <w:p w14:paraId="4A3ABA0B" w14:textId="77777777" w:rsidR="00351C59" w:rsidRPr="00FD40A0" w:rsidRDefault="00351C59" w:rsidP="004615B7">
            <w:pPr>
              <w:pStyle w:val="Arial9"/>
              <w:jc w:val="both"/>
            </w:pPr>
          </w:p>
          <w:p w14:paraId="230F1C20" w14:textId="3D05698D" w:rsidR="002A04B1" w:rsidRPr="004615B7" w:rsidRDefault="004B09A9" w:rsidP="004615B7">
            <w:pPr>
              <w:pStyle w:val="Arial9"/>
              <w:jc w:val="both"/>
              <w:rPr>
                <w:bCs/>
                <w:sz w:val="20"/>
              </w:rPr>
            </w:pPr>
            <w:r w:rsidRPr="004615B7">
              <w:rPr>
                <w:bCs/>
                <w:sz w:val="20"/>
              </w:rPr>
              <w:t>Tilanteet kirjataan ja käsitellään yksikössä</w:t>
            </w:r>
            <w:r w:rsidR="00944C43" w:rsidRPr="004615B7">
              <w:rPr>
                <w:bCs/>
                <w:sz w:val="20"/>
              </w:rPr>
              <w:t>.</w:t>
            </w:r>
            <w:r w:rsidR="0049644C" w:rsidRPr="004615B7">
              <w:rPr>
                <w:bCs/>
                <w:sz w:val="20"/>
              </w:rPr>
              <w:t xml:space="preserve"> Jokainen työntekijä on velvoitettu </w:t>
            </w:r>
            <w:r w:rsidR="00332209" w:rsidRPr="004615B7">
              <w:rPr>
                <w:bCs/>
                <w:sz w:val="20"/>
              </w:rPr>
              <w:t>ilmoittamaan kaikista poikkeamista, epäkohdista sekä havaitsemistaan riskeistä ja nämä tulee saattaa johdon tietoon.</w:t>
            </w:r>
          </w:p>
          <w:p w14:paraId="1D86A255" w14:textId="719E9A41" w:rsidR="0084731C" w:rsidRPr="004615B7" w:rsidRDefault="004B09A9" w:rsidP="004615B7">
            <w:pPr>
              <w:pStyle w:val="Arial9"/>
              <w:jc w:val="both"/>
              <w:rPr>
                <w:bCs/>
                <w:sz w:val="20"/>
              </w:rPr>
            </w:pPr>
            <w:r w:rsidRPr="004615B7">
              <w:rPr>
                <w:bCs/>
                <w:sz w:val="20"/>
              </w:rPr>
              <w:t>Käytössä</w:t>
            </w:r>
            <w:r w:rsidR="00944C43" w:rsidRPr="004615B7">
              <w:rPr>
                <w:bCs/>
                <w:sz w:val="20"/>
              </w:rPr>
              <w:t xml:space="preserve"> on</w:t>
            </w:r>
            <w:r w:rsidRPr="004615B7">
              <w:rPr>
                <w:bCs/>
                <w:sz w:val="20"/>
              </w:rPr>
              <w:t xml:space="preserve"> väkivaltakaavake ja lääkepoikkeama-kaavake</w:t>
            </w:r>
            <w:r w:rsidR="00944C43" w:rsidRPr="004615B7">
              <w:rPr>
                <w:bCs/>
                <w:sz w:val="20"/>
              </w:rPr>
              <w:t>.</w:t>
            </w:r>
          </w:p>
          <w:p w14:paraId="510E5F8F" w14:textId="77777777" w:rsidR="001761CE" w:rsidRPr="00FD40A0" w:rsidRDefault="001761CE" w:rsidP="004615B7">
            <w:pPr>
              <w:pStyle w:val="Arial9"/>
              <w:jc w:val="both"/>
              <w:rPr>
                <w:sz w:val="22"/>
                <w:szCs w:val="22"/>
              </w:rPr>
            </w:pPr>
          </w:p>
        </w:tc>
      </w:tr>
      <w:tr w:rsidR="00622C4E" w:rsidRPr="00FD40A0" w14:paraId="67D9A6D7" w14:textId="77777777" w:rsidTr="004615B7">
        <w:tc>
          <w:tcPr>
            <w:tcW w:w="10189" w:type="dxa"/>
          </w:tcPr>
          <w:p w14:paraId="2FAE2C62" w14:textId="77777777" w:rsidR="002A04B1" w:rsidRPr="00FD40A0" w:rsidRDefault="002A04B1" w:rsidP="004615B7">
            <w:pPr>
              <w:pStyle w:val="Arial9"/>
              <w:jc w:val="both"/>
              <w:rPr>
                <w:b/>
              </w:rPr>
            </w:pPr>
            <w:r w:rsidRPr="00FD40A0">
              <w:rPr>
                <w:b/>
              </w:rPr>
              <w:t>Riskien käsitteleminen</w:t>
            </w:r>
          </w:p>
          <w:p w14:paraId="47E970C3" w14:textId="77777777" w:rsidR="002A04B1" w:rsidRPr="00FD40A0" w:rsidRDefault="002A04B1" w:rsidP="004615B7">
            <w:pPr>
              <w:pStyle w:val="Arial9"/>
              <w:jc w:val="both"/>
            </w:pPr>
          </w:p>
          <w:p w14:paraId="6197B56A" w14:textId="77777777" w:rsidR="002A04B1" w:rsidRPr="00FD40A0" w:rsidRDefault="002A04B1" w:rsidP="004615B7">
            <w:pPr>
              <w:pStyle w:val="Arial9"/>
              <w:jc w:val="both"/>
            </w:pPr>
            <w:r w:rsidRPr="00FD40A0">
              <w:t>Haittatapahtumien ja läheltä piti -tilanteiden käsittelyyn kuuluu niiden kirjaaminen, analysointi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p>
          <w:p w14:paraId="141795C7" w14:textId="77777777" w:rsidR="002A04B1" w:rsidRPr="00FD40A0" w:rsidRDefault="002A04B1" w:rsidP="004615B7">
            <w:pPr>
              <w:pStyle w:val="Arial9"/>
              <w:jc w:val="both"/>
            </w:pPr>
          </w:p>
        </w:tc>
      </w:tr>
      <w:tr w:rsidR="00622C4E" w:rsidRPr="00FD40A0" w14:paraId="430221A3" w14:textId="77777777" w:rsidTr="004615B7">
        <w:tc>
          <w:tcPr>
            <w:tcW w:w="10189" w:type="dxa"/>
          </w:tcPr>
          <w:p w14:paraId="23E2851C" w14:textId="3C2AC88E" w:rsidR="004367D6" w:rsidRPr="004615B7" w:rsidRDefault="00794C83" w:rsidP="004615B7">
            <w:pPr>
              <w:pStyle w:val="Arial9"/>
              <w:jc w:val="both"/>
              <w:rPr>
                <w:b/>
                <w:bCs/>
              </w:rPr>
            </w:pPr>
            <w:r w:rsidRPr="004615B7">
              <w:rPr>
                <w:b/>
                <w:bCs/>
              </w:rPr>
              <w:t>Miten yksikössä käsitellään</w:t>
            </w:r>
            <w:r w:rsidR="004367D6" w:rsidRPr="004615B7">
              <w:rPr>
                <w:b/>
                <w:bCs/>
              </w:rPr>
              <w:t xml:space="preserve"> haittatapahtumat ja läheltä piti -tilanteet ja</w:t>
            </w:r>
            <w:r w:rsidRPr="004615B7">
              <w:rPr>
                <w:b/>
                <w:bCs/>
              </w:rPr>
              <w:t xml:space="preserve"> miten ne dokumentoidaan?</w:t>
            </w:r>
          </w:p>
          <w:p w14:paraId="505CCF92" w14:textId="77777777" w:rsidR="00351C59" w:rsidRPr="00FD40A0" w:rsidRDefault="00351C59" w:rsidP="004615B7">
            <w:pPr>
              <w:pStyle w:val="Arial9"/>
              <w:jc w:val="both"/>
            </w:pPr>
          </w:p>
          <w:p w14:paraId="34DF8FE6" w14:textId="531262A9" w:rsidR="004B09A9" w:rsidRPr="004615B7" w:rsidRDefault="004B09A9" w:rsidP="004615B7">
            <w:pPr>
              <w:pStyle w:val="Arial9"/>
              <w:jc w:val="both"/>
              <w:rPr>
                <w:bCs/>
                <w:sz w:val="20"/>
              </w:rPr>
            </w:pPr>
            <w:r w:rsidRPr="004615B7">
              <w:rPr>
                <w:bCs/>
                <w:sz w:val="20"/>
              </w:rPr>
              <w:t>Väkivaltakaava</w:t>
            </w:r>
            <w:r w:rsidR="000B0CB9" w:rsidRPr="004615B7">
              <w:rPr>
                <w:bCs/>
                <w:sz w:val="20"/>
              </w:rPr>
              <w:t>k</w:t>
            </w:r>
            <w:r w:rsidRPr="004615B7">
              <w:rPr>
                <w:bCs/>
                <w:sz w:val="20"/>
              </w:rPr>
              <w:t>keeseen kirjataan kaikki osalliset</w:t>
            </w:r>
            <w:r w:rsidR="0084731C" w:rsidRPr="004615B7">
              <w:rPr>
                <w:bCs/>
                <w:sz w:val="20"/>
              </w:rPr>
              <w:t xml:space="preserve"> ja mitä tapahtui</w:t>
            </w:r>
            <w:r w:rsidR="00944C43" w:rsidRPr="004615B7">
              <w:rPr>
                <w:bCs/>
                <w:sz w:val="20"/>
              </w:rPr>
              <w:t>. L</w:t>
            </w:r>
            <w:r w:rsidR="000B0CB9" w:rsidRPr="004615B7">
              <w:rPr>
                <w:bCs/>
                <w:sz w:val="20"/>
              </w:rPr>
              <w:t>ääkepoikkea</w:t>
            </w:r>
            <w:r w:rsidRPr="004615B7">
              <w:rPr>
                <w:bCs/>
                <w:sz w:val="20"/>
              </w:rPr>
              <w:t xml:space="preserve">maan kirjataan </w:t>
            </w:r>
            <w:r w:rsidR="00EC488B">
              <w:rPr>
                <w:bCs/>
                <w:sz w:val="20"/>
              </w:rPr>
              <w:t>poikkeaman laatu, päivämäärä sekä tehdyt toimenpiteet poikkeaman suhteen.</w:t>
            </w:r>
            <w:r w:rsidR="004615B7">
              <w:rPr>
                <w:bCs/>
                <w:sz w:val="20"/>
              </w:rPr>
              <w:t xml:space="preserve"> </w:t>
            </w:r>
            <w:r w:rsidR="00EC488B">
              <w:rPr>
                <w:bCs/>
                <w:sz w:val="20"/>
              </w:rPr>
              <w:t>Asia käsitellään osasto</w:t>
            </w:r>
            <w:r w:rsidR="000A5109">
              <w:rPr>
                <w:bCs/>
                <w:sz w:val="20"/>
              </w:rPr>
              <w:t xml:space="preserve"> </w:t>
            </w:r>
            <w:r w:rsidR="00EC488B">
              <w:rPr>
                <w:bCs/>
                <w:sz w:val="20"/>
              </w:rPr>
              <w:t>pal</w:t>
            </w:r>
            <w:r w:rsidR="000A5109">
              <w:rPr>
                <w:bCs/>
                <w:sz w:val="20"/>
              </w:rPr>
              <w:t>a</w:t>
            </w:r>
            <w:r w:rsidR="00EC488B">
              <w:rPr>
                <w:bCs/>
                <w:sz w:val="20"/>
              </w:rPr>
              <w:t>verissa ja mietitään miten vastaavilta</w:t>
            </w:r>
            <w:r w:rsidR="000A5109">
              <w:rPr>
                <w:bCs/>
                <w:sz w:val="20"/>
              </w:rPr>
              <w:t xml:space="preserve"> tapahtumilta tai</w:t>
            </w:r>
            <w:r w:rsidR="00EC488B">
              <w:rPr>
                <w:bCs/>
                <w:sz w:val="20"/>
              </w:rPr>
              <w:t xml:space="preserve"> poikkeamilta tulevaisuudessa voidaan välttyä.</w:t>
            </w:r>
            <w:r w:rsidR="000A5109">
              <w:rPr>
                <w:bCs/>
                <w:sz w:val="20"/>
              </w:rPr>
              <w:t xml:space="preserve"> </w:t>
            </w:r>
            <w:r w:rsidR="0084731C" w:rsidRPr="004615B7">
              <w:rPr>
                <w:bCs/>
                <w:sz w:val="20"/>
              </w:rPr>
              <w:t>P</w:t>
            </w:r>
            <w:r w:rsidRPr="004615B7">
              <w:rPr>
                <w:bCs/>
                <w:sz w:val="20"/>
              </w:rPr>
              <w:t>äivitetään riskien arvioinnin työkirjaa</w:t>
            </w:r>
            <w:r w:rsidR="000B0CB9" w:rsidRPr="004615B7">
              <w:rPr>
                <w:bCs/>
                <w:sz w:val="20"/>
              </w:rPr>
              <w:t>.</w:t>
            </w:r>
          </w:p>
          <w:p w14:paraId="7FA04849" w14:textId="77777777" w:rsidR="002A04B1" w:rsidRPr="00FD40A0" w:rsidRDefault="002A04B1" w:rsidP="004615B7">
            <w:pPr>
              <w:pStyle w:val="Arial9"/>
              <w:jc w:val="both"/>
            </w:pPr>
          </w:p>
        </w:tc>
      </w:tr>
      <w:tr w:rsidR="00622C4E" w:rsidRPr="00FD40A0" w14:paraId="6BFD7CE0" w14:textId="77777777" w:rsidTr="004615B7">
        <w:tc>
          <w:tcPr>
            <w:tcW w:w="10189" w:type="dxa"/>
          </w:tcPr>
          <w:p w14:paraId="43D153A4" w14:textId="77777777" w:rsidR="001761CE" w:rsidRPr="00FD40A0" w:rsidRDefault="001761CE" w:rsidP="004615B7">
            <w:pPr>
              <w:pStyle w:val="Arial9"/>
              <w:jc w:val="both"/>
              <w:rPr>
                <w:b/>
              </w:rPr>
            </w:pPr>
            <w:r w:rsidRPr="00FD40A0">
              <w:rPr>
                <w:b/>
              </w:rPr>
              <w:t>Korjaavat toimenpiteet</w:t>
            </w:r>
          </w:p>
          <w:p w14:paraId="508283DB" w14:textId="77777777" w:rsidR="001761CE" w:rsidRPr="00FD40A0" w:rsidRDefault="001761CE" w:rsidP="004615B7">
            <w:pPr>
              <w:pStyle w:val="Arial9"/>
              <w:jc w:val="both"/>
            </w:pPr>
          </w:p>
          <w:p w14:paraId="3A095B20" w14:textId="77777777" w:rsidR="001761CE" w:rsidRPr="00FD40A0" w:rsidRDefault="001761CE" w:rsidP="004615B7">
            <w:pPr>
              <w:pStyle w:val="Arial9"/>
              <w:jc w:val="both"/>
            </w:pPr>
            <w:r w:rsidRPr="00FD40A0">
              <w:t>Laatupoikkeamien,</w:t>
            </w:r>
            <w:r w:rsidR="0063767E" w:rsidRPr="00FD40A0">
              <w:t xml:space="preserve"> epäkohtien,</w:t>
            </w:r>
            <w:r w:rsidRPr="00FD40A0">
              <w:t xml:space="preserve"> läheltä 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w:t>
            </w:r>
          </w:p>
          <w:p w14:paraId="13F9AA0D" w14:textId="77777777" w:rsidR="001761CE" w:rsidRPr="00FD40A0" w:rsidRDefault="001761CE" w:rsidP="004615B7">
            <w:pPr>
              <w:pStyle w:val="Arial9"/>
              <w:jc w:val="both"/>
            </w:pPr>
          </w:p>
        </w:tc>
      </w:tr>
      <w:tr w:rsidR="00622C4E" w:rsidRPr="00FD40A0" w14:paraId="38440CB2" w14:textId="77777777" w:rsidTr="004615B7">
        <w:tc>
          <w:tcPr>
            <w:tcW w:w="10189" w:type="dxa"/>
          </w:tcPr>
          <w:p w14:paraId="76AC9A81" w14:textId="4A000566" w:rsidR="001761CE" w:rsidRPr="004615B7" w:rsidRDefault="001761CE" w:rsidP="004615B7">
            <w:pPr>
              <w:pStyle w:val="Arial9"/>
              <w:jc w:val="both"/>
              <w:rPr>
                <w:b/>
                <w:bCs/>
              </w:rPr>
            </w:pPr>
            <w:r w:rsidRPr="004615B7">
              <w:rPr>
                <w:b/>
                <w:bCs/>
              </w:rPr>
              <w:t xml:space="preserve">Miten yksikössänne reagoidaan esille tulleisiin </w:t>
            </w:r>
            <w:r w:rsidR="0063767E" w:rsidRPr="004615B7">
              <w:rPr>
                <w:b/>
                <w:bCs/>
              </w:rPr>
              <w:t xml:space="preserve">epäkohtiin, </w:t>
            </w:r>
            <w:r w:rsidRPr="004615B7">
              <w:rPr>
                <w:b/>
                <w:bCs/>
              </w:rPr>
              <w:t>laatupoikkeamiin, läheltä piti -tilanteisiin ja haittatapahtumiin?</w:t>
            </w:r>
          </w:p>
          <w:p w14:paraId="7DDBE5E1" w14:textId="77777777" w:rsidR="00351C59" w:rsidRPr="004615B7" w:rsidRDefault="00351C59" w:rsidP="004615B7">
            <w:pPr>
              <w:pStyle w:val="Arial9"/>
              <w:jc w:val="both"/>
              <w:rPr>
                <w:bCs/>
              </w:rPr>
            </w:pPr>
          </w:p>
          <w:p w14:paraId="56B02DE3" w14:textId="2E06136C" w:rsidR="001761CE" w:rsidRPr="004615B7" w:rsidRDefault="004B09A9" w:rsidP="004615B7">
            <w:pPr>
              <w:pStyle w:val="Arial9"/>
              <w:jc w:val="both"/>
              <w:rPr>
                <w:bCs/>
                <w:sz w:val="20"/>
              </w:rPr>
            </w:pPr>
            <w:r w:rsidRPr="004615B7">
              <w:rPr>
                <w:bCs/>
                <w:sz w:val="20"/>
              </w:rPr>
              <w:t xml:space="preserve">Keskustellaan </w:t>
            </w:r>
            <w:r w:rsidR="00575190" w:rsidRPr="004615B7">
              <w:rPr>
                <w:bCs/>
                <w:sz w:val="20"/>
              </w:rPr>
              <w:t>yksikössä</w:t>
            </w:r>
            <w:r w:rsidRPr="004615B7">
              <w:rPr>
                <w:bCs/>
                <w:sz w:val="20"/>
              </w:rPr>
              <w:t xml:space="preserve"> työntekijöiden kanssa</w:t>
            </w:r>
            <w:r w:rsidR="00332209" w:rsidRPr="004615B7">
              <w:rPr>
                <w:bCs/>
                <w:sz w:val="20"/>
              </w:rPr>
              <w:t xml:space="preserve"> ja</w:t>
            </w:r>
            <w:r w:rsidRPr="004615B7">
              <w:rPr>
                <w:bCs/>
                <w:sz w:val="20"/>
              </w:rPr>
              <w:t xml:space="preserve"> osastokokouksissa yleisesti epäkohdista</w:t>
            </w:r>
            <w:r w:rsidR="00944C43" w:rsidRPr="004615B7">
              <w:rPr>
                <w:bCs/>
                <w:sz w:val="20"/>
              </w:rPr>
              <w:t>.</w:t>
            </w:r>
          </w:p>
          <w:p w14:paraId="3FDD5460" w14:textId="5E7EC23D" w:rsidR="004B09A9" w:rsidRPr="004615B7" w:rsidRDefault="00944C43" w:rsidP="004615B7">
            <w:pPr>
              <w:pStyle w:val="Arial9"/>
              <w:jc w:val="both"/>
              <w:rPr>
                <w:bCs/>
                <w:sz w:val="20"/>
              </w:rPr>
            </w:pPr>
            <w:r w:rsidRPr="004615B7">
              <w:rPr>
                <w:bCs/>
                <w:sz w:val="20"/>
              </w:rPr>
              <w:t>Y</w:t>
            </w:r>
            <w:r w:rsidR="004B09A9" w:rsidRPr="004615B7">
              <w:rPr>
                <w:bCs/>
                <w:sz w:val="20"/>
              </w:rPr>
              <w:t>hteistyötahoille korjaavista toimenpiteistä tiedotetaan heti tai tarkastusten yhteydessä</w:t>
            </w:r>
            <w:r w:rsidRPr="004615B7">
              <w:rPr>
                <w:bCs/>
                <w:sz w:val="20"/>
              </w:rPr>
              <w:t>.</w:t>
            </w:r>
          </w:p>
          <w:p w14:paraId="28FACAD5" w14:textId="77777777" w:rsidR="001761CE" w:rsidRPr="00FD40A0" w:rsidRDefault="001761CE" w:rsidP="004615B7">
            <w:pPr>
              <w:pStyle w:val="Arial9"/>
              <w:jc w:val="both"/>
            </w:pPr>
          </w:p>
        </w:tc>
      </w:tr>
      <w:tr w:rsidR="001761CE" w:rsidRPr="00FD40A0" w14:paraId="47F48E39" w14:textId="77777777" w:rsidTr="004615B7">
        <w:tc>
          <w:tcPr>
            <w:tcW w:w="10189" w:type="dxa"/>
          </w:tcPr>
          <w:p w14:paraId="11C6D7EB" w14:textId="0662BB30" w:rsidR="001761CE" w:rsidRPr="00FD40A0" w:rsidRDefault="001761CE" w:rsidP="004615B7">
            <w:pPr>
              <w:pStyle w:val="Arial9"/>
              <w:jc w:val="both"/>
            </w:pPr>
            <w:r w:rsidRPr="00FD40A0">
              <w:rPr>
                <w:b/>
              </w:rPr>
              <w:t>Muutoksista tiedottaminen</w:t>
            </w:r>
            <w:r w:rsidR="004615B7">
              <w:rPr>
                <w:b/>
              </w:rPr>
              <w:t xml:space="preserve">. </w:t>
            </w:r>
            <w:r w:rsidRPr="00FD40A0">
              <w:t>Miten muutoksista työskentelyssä (myös todetuista tai toteutuneista riskeistä ja niiden korjaamisesta) tiedotetaan henkilökunnalle ja muille yhteistyötahoille?</w:t>
            </w:r>
          </w:p>
          <w:p w14:paraId="7AFC64D4" w14:textId="77777777" w:rsidR="00943E77" w:rsidRPr="00FD40A0" w:rsidRDefault="00943E77" w:rsidP="004615B7">
            <w:pPr>
              <w:pStyle w:val="Arial9"/>
              <w:jc w:val="both"/>
            </w:pPr>
          </w:p>
          <w:p w14:paraId="43E8DEF8" w14:textId="1EF7894D" w:rsidR="004B09A9" w:rsidRPr="004615B7" w:rsidRDefault="00944C43" w:rsidP="004615B7">
            <w:pPr>
              <w:pStyle w:val="Arial9"/>
              <w:jc w:val="both"/>
              <w:rPr>
                <w:bCs/>
                <w:sz w:val="20"/>
              </w:rPr>
            </w:pPr>
            <w:r w:rsidRPr="004615B7">
              <w:rPr>
                <w:bCs/>
                <w:sz w:val="20"/>
              </w:rPr>
              <w:t>O</w:t>
            </w:r>
            <w:r w:rsidR="004B09A9" w:rsidRPr="004615B7">
              <w:rPr>
                <w:bCs/>
                <w:sz w:val="20"/>
              </w:rPr>
              <w:t>sastokokouksessa</w:t>
            </w:r>
            <w:r w:rsidR="00332209" w:rsidRPr="004615B7">
              <w:rPr>
                <w:bCs/>
                <w:sz w:val="20"/>
              </w:rPr>
              <w:t xml:space="preserve"> tiedotetaan muutoksista, joihin osallistuja saattaa sen edustamansa yksikön työntekijöiden tietoon.</w:t>
            </w:r>
            <w:r w:rsidR="00943E77" w:rsidRPr="004615B7">
              <w:rPr>
                <w:bCs/>
                <w:sz w:val="20"/>
              </w:rPr>
              <w:t xml:space="preserve"> </w:t>
            </w:r>
            <w:r w:rsidRPr="004615B7">
              <w:rPr>
                <w:bCs/>
                <w:sz w:val="20"/>
              </w:rPr>
              <w:t>Y</w:t>
            </w:r>
            <w:r w:rsidR="004B09A9" w:rsidRPr="004615B7">
              <w:rPr>
                <w:bCs/>
                <w:sz w:val="20"/>
              </w:rPr>
              <w:t>hteistyötahoille sopimuksen mukaan</w:t>
            </w:r>
            <w:r w:rsidR="00432D67" w:rsidRPr="004615B7">
              <w:rPr>
                <w:bCs/>
                <w:sz w:val="20"/>
              </w:rPr>
              <w:t>, valvovalle sijaintikunnan edustajalle aina.</w:t>
            </w:r>
          </w:p>
          <w:p w14:paraId="57BEA609" w14:textId="77777777" w:rsidR="001761CE" w:rsidRPr="00FD40A0" w:rsidRDefault="001761CE" w:rsidP="004615B7">
            <w:pPr>
              <w:pStyle w:val="Arial9"/>
              <w:jc w:val="both"/>
            </w:pPr>
          </w:p>
        </w:tc>
      </w:tr>
    </w:tbl>
    <w:p w14:paraId="0C00EA37" w14:textId="77777777" w:rsidR="00D8317A" w:rsidRPr="00FD40A0" w:rsidRDefault="00D8317A" w:rsidP="004615B7">
      <w:pPr>
        <w:rPr>
          <w:rFonts w:cs="Arial"/>
        </w:rPr>
      </w:pPr>
    </w:p>
    <w:p w14:paraId="1A25FABA" w14:textId="2B538F9C" w:rsidR="00D8317A" w:rsidRDefault="00E84462" w:rsidP="004615B7">
      <w:pPr>
        <w:pStyle w:val="Otsikko1"/>
      </w:pPr>
      <w:bookmarkStart w:id="6" w:name="_Toc52868166"/>
      <w:bookmarkStart w:id="7" w:name="_Toc446270710"/>
      <w:r w:rsidRPr="00FD40A0">
        <w:t>4</w:t>
      </w:r>
      <w:r w:rsidR="00580817" w:rsidRPr="00FD40A0">
        <w:t xml:space="preserve"> </w:t>
      </w:r>
      <w:r w:rsidR="00D8317A" w:rsidRPr="00FD40A0">
        <w:t>OMAVALVONTASUUNNITELMAN LAATIMINEN</w:t>
      </w:r>
      <w:bookmarkEnd w:id="6"/>
      <w:r w:rsidR="00D8317A" w:rsidRPr="00FD40A0">
        <w:t xml:space="preserve"> </w:t>
      </w:r>
      <w:bookmarkEnd w:id="7"/>
    </w:p>
    <w:p w14:paraId="78471106" w14:textId="77777777" w:rsidR="00B14BC4" w:rsidRPr="00B14BC4" w:rsidRDefault="00B14BC4" w:rsidP="00B14BC4">
      <w:pPr>
        <w:rPr>
          <w:lang w:eastAsia="fi-FI"/>
        </w:rPr>
      </w:pPr>
    </w:p>
    <w:tbl>
      <w:tblPr>
        <w:tblStyle w:val="TaulukkoRuudukko"/>
        <w:tblW w:w="0" w:type="auto"/>
        <w:tblLook w:val="04A0" w:firstRow="1" w:lastRow="0" w:firstColumn="1" w:lastColumn="0" w:noHBand="0" w:noVBand="1"/>
      </w:tblPr>
      <w:tblGrid>
        <w:gridCol w:w="10189"/>
      </w:tblGrid>
      <w:tr w:rsidR="00622C4E" w:rsidRPr="00FD40A0" w14:paraId="0E8D9E40" w14:textId="77777777" w:rsidTr="00BC0AEC">
        <w:tc>
          <w:tcPr>
            <w:tcW w:w="10339" w:type="dxa"/>
          </w:tcPr>
          <w:p w14:paraId="3E1074A2" w14:textId="77777777" w:rsidR="00D8317A" w:rsidRPr="00FD40A0" w:rsidRDefault="00D8317A" w:rsidP="004615B7">
            <w:pPr>
              <w:pStyle w:val="Arial9"/>
              <w:jc w:val="both"/>
              <w:rPr>
                <w:b/>
              </w:rPr>
            </w:pPr>
            <w:r w:rsidRPr="00FD40A0">
              <w:rPr>
                <w:b/>
              </w:rPr>
              <w:t>Omavalvonnan suunnittelusta vastaava henkilö tai henkilöt</w:t>
            </w:r>
          </w:p>
          <w:p w14:paraId="18573422" w14:textId="77777777" w:rsidR="00D8317A" w:rsidRPr="00FD40A0" w:rsidRDefault="00D8317A" w:rsidP="004615B7">
            <w:pPr>
              <w:pStyle w:val="Arial9"/>
              <w:jc w:val="both"/>
            </w:pPr>
          </w:p>
          <w:p w14:paraId="6477C88D" w14:textId="77777777" w:rsidR="001761CE" w:rsidRPr="00FD40A0" w:rsidRDefault="00D8317A" w:rsidP="004615B7">
            <w:pPr>
              <w:pStyle w:val="Arial9"/>
              <w:jc w:val="both"/>
            </w:pPr>
            <w:r w:rsidRPr="00FD40A0">
              <w:t>Omavalvontasuunnitelma laaditaan toimintayksikön johdon ja henkilökunnan yhteistyönä. Omavalvonnan eri osa-alueilla voi olla myös omat vastuuhenkilöt.</w:t>
            </w:r>
          </w:p>
          <w:p w14:paraId="6255BF02" w14:textId="77777777" w:rsidR="00D8317A" w:rsidRPr="00FD40A0" w:rsidRDefault="00D8317A" w:rsidP="004615B7">
            <w:pPr>
              <w:pStyle w:val="Arial9"/>
              <w:jc w:val="both"/>
            </w:pPr>
          </w:p>
        </w:tc>
      </w:tr>
      <w:tr w:rsidR="00622C4E" w:rsidRPr="00FD40A0" w14:paraId="2C4326EC" w14:textId="77777777" w:rsidTr="00BC0AEC">
        <w:tc>
          <w:tcPr>
            <w:tcW w:w="10339" w:type="dxa"/>
          </w:tcPr>
          <w:p w14:paraId="69FCADA7" w14:textId="195B1110" w:rsidR="00D8317A" w:rsidRPr="004615B7" w:rsidRDefault="00D8317A" w:rsidP="004615B7">
            <w:pPr>
              <w:pStyle w:val="Arial9"/>
              <w:jc w:val="both"/>
              <w:rPr>
                <w:b/>
                <w:bCs/>
              </w:rPr>
            </w:pPr>
            <w:r w:rsidRPr="004615B7">
              <w:rPr>
                <w:b/>
                <w:bCs/>
              </w:rPr>
              <w:t>Ketkä ovat osallistuneet omavalvonnan suunnitteluun?</w:t>
            </w:r>
          </w:p>
          <w:p w14:paraId="55AA4E3B" w14:textId="77777777" w:rsidR="00943E77" w:rsidRPr="00FD40A0" w:rsidRDefault="00943E77" w:rsidP="004615B7">
            <w:pPr>
              <w:pStyle w:val="Arial9"/>
              <w:jc w:val="both"/>
            </w:pPr>
          </w:p>
          <w:p w14:paraId="1D9EC68C" w14:textId="77777777" w:rsidR="00D8317A" w:rsidRPr="004615B7" w:rsidRDefault="0084731C" w:rsidP="004615B7">
            <w:pPr>
              <w:pStyle w:val="Arial9"/>
              <w:jc w:val="both"/>
              <w:rPr>
                <w:bCs/>
                <w:sz w:val="20"/>
              </w:rPr>
            </w:pPr>
            <w:r w:rsidRPr="004615B7">
              <w:rPr>
                <w:bCs/>
                <w:sz w:val="20"/>
              </w:rPr>
              <w:t>Yksikön</w:t>
            </w:r>
            <w:r w:rsidR="004B09A9" w:rsidRPr="004615B7">
              <w:rPr>
                <w:bCs/>
                <w:sz w:val="20"/>
              </w:rPr>
              <w:t xml:space="preserve"> vastaava sairaanhoitaja ja johtoporras</w:t>
            </w:r>
            <w:r w:rsidR="00236686" w:rsidRPr="004615B7">
              <w:rPr>
                <w:bCs/>
                <w:sz w:val="20"/>
              </w:rPr>
              <w:t xml:space="preserve"> sekä Mattilan henkilökunta</w:t>
            </w:r>
          </w:p>
          <w:p w14:paraId="6F33AB65" w14:textId="77777777" w:rsidR="00D8317A" w:rsidRPr="00FD40A0" w:rsidRDefault="00D8317A" w:rsidP="004615B7">
            <w:pPr>
              <w:pStyle w:val="Arial9"/>
              <w:jc w:val="both"/>
            </w:pPr>
          </w:p>
        </w:tc>
      </w:tr>
      <w:tr w:rsidR="00622C4E" w:rsidRPr="00FD40A0" w14:paraId="2AFDB105" w14:textId="77777777" w:rsidTr="00BC0AEC">
        <w:tc>
          <w:tcPr>
            <w:tcW w:w="10339" w:type="dxa"/>
          </w:tcPr>
          <w:p w14:paraId="2738EE7F" w14:textId="018808DA" w:rsidR="00D8317A" w:rsidRPr="004615B7" w:rsidRDefault="00D8317A" w:rsidP="004615B7">
            <w:pPr>
              <w:pStyle w:val="Arial9"/>
              <w:jc w:val="both"/>
              <w:rPr>
                <w:b/>
                <w:bCs/>
              </w:rPr>
            </w:pPr>
            <w:r w:rsidRPr="004615B7">
              <w:rPr>
                <w:b/>
                <w:bCs/>
              </w:rPr>
              <w:t>Omavalvonnan suunnittelusta ja seurannasta vastaavan henkilön yhteystiedot:</w:t>
            </w:r>
          </w:p>
          <w:p w14:paraId="5AC83762" w14:textId="77777777" w:rsidR="00943E77" w:rsidRPr="00FD40A0" w:rsidRDefault="00943E77" w:rsidP="004615B7">
            <w:pPr>
              <w:pStyle w:val="Arial9"/>
              <w:jc w:val="both"/>
            </w:pPr>
          </w:p>
          <w:p w14:paraId="4E2251E8" w14:textId="550EAB01" w:rsidR="00D8317A" w:rsidRPr="004615B7" w:rsidRDefault="00F62BBB" w:rsidP="004615B7">
            <w:pPr>
              <w:pStyle w:val="Arial9"/>
              <w:jc w:val="both"/>
              <w:rPr>
                <w:bCs/>
                <w:sz w:val="20"/>
              </w:rPr>
            </w:pPr>
            <w:r w:rsidRPr="004615B7">
              <w:rPr>
                <w:bCs/>
                <w:sz w:val="20"/>
              </w:rPr>
              <w:t xml:space="preserve">Sh </w:t>
            </w:r>
            <w:r w:rsidR="000D0B58">
              <w:rPr>
                <w:bCs/>
                <w:sz w:val="20"/>
              </w:rPr>
              <w:t xml:space="preserve">Eskelinen Mervi </w:t>
            </w:r>
            <w:r w:rsidR="00D5770F">
              <w:rPr>
                <w:bCs/>
                <w:sz w:val="20"/>
              </w:rPr>
              <w:t>p.</w:t>
            </w:r>
            <w:r w:rsidRPr="004615B7">
              <w:rPr>
                <w:bCs/>
                <w:sz w:val="20"/>
              </w:rPr>
              <w:t xml:space="preserve"> 0401975999</w:t>
            </w:r>
          </w:p>
          <w:p w14:paraId="15AD0DF8" w14:textId="77777777" w:rsidR="00D8317A" w:rsidRPr="00FD40A0" w:rsidRDefault="00D8317A" w:rsidP="004615B7">
            <w:pPr>
              <w:pStyle w:val="Arial9"/>
              <w:jc w:val="both"/>
            </w:pPr>
          </w:p>
        </w:tc>
      </w:tr>
      <w:tr w:rsidR="00622C4E" w:rsidRPr="00FD40A0" w14:paraId="22F1D425" w14:textId="77777777" w:rsidTr="00BC0AEC">
        <w:tc>
          <w:tcPr>
            <w:tcW w:w="10339" w:type="dxa"/>
          </w:tcPr>
          <w:p w14:paraId="617CE30F" w14:textId="77777777" w:rsidR="00D8317A" w:rsidRPr="004615B7" w:rsidRDefault="00D8317A" w:rsidP="004615B7">
            <w:pPr>
              <w:pStyle w:val="Arial9"/>
              <w:jc w:val="both"/>
              <w:rPr>
                <w:b/>
              </w:rPr>
            </w:pPr>
            <w:r w:rsidRPr="004615B7">
              <w:rPr>
                <w:b/>
              </w:rPr>
              <w:t>Omavalvontasuunnitelman seuranta (määräyksen kohta 5)</w:t>
            </w:r>
          </w:p>
          <w:p w14:paraId="0F1F92EA" w14:textId="77777777" w:rsidR="00D8317A" w:rsidRPr="00FD40A0" w:rsidRDefault="00D8317A" w:rsidP="004615B7">
            <w:pPr>
              <w:pStyle w:val="Arial9"/>
              <w:jc w:val="both"/>
            </w:pPr>
          </w:p>
          <w:p w14:paraId="4953D407" w14:textId="77777777" w:rsidR="00D8317A" w:rsidRPr="004615B7" w:rsidRDefault="00D8317A" w:rsidP="004615B7">
            <w:pPr>
              <w:pStyle w:val="Arial9"/>
              <w:jc w:val="both"/>
              <w:rPr>
                <w:bCs/>
                <w:sz w:val="20"/>
              </w:rPr>
            </w:pPr>
            <w:r w:rsidRPr="004615B7">
              <w:rPr>
                <w:bCs/>
                <w:sz w:val="20"/>
              </w:rPr>
              <w:lastRenderedPageBreak/>
              <w:t>Omavalvontasuunnitelma päivitetään, kun toiminnassa tapahtuu palvelun laatuun ja asiakasturvallisuuteen liittyviä muutoksia.</w:t>
            </w:r>
          </w:p>
          <w:p w14:paraId="2FF9F326" w14:textId="77777777" w:rsidR="00D8317A" w:rsidRPr="00FD40A0" w:rsidRDefault="00D8317A" w:rsidP="004615B7">
            <w:pPr>
              <w:pStyle w:val="Arial9"/>
              <w:jc w:val="both"/>
            </w:pPr>
          </w:p>
        </w:tc>
      </w:tr>
      <w:tr w:rsidR="00622C4E" w:rsidRPr="00FD40A0" w14:paraId="17327DCA" w14:textId="77777777" w:rsidTr="00B42075">
        <w:trPr>
          <w:trHeight w:val="1164"/>
        </w:trPr>
        <w:tc>
          <w:tcPr>
            <w:tcW w:w="10339" w:type="dxa"/>
          </w:tcPr>
          <w:p w14:paraId="32645307" w14:textId="4E01A08A" w:rsidR="00D8317A" w:rsidRPr="004615B7" w:rsidRDefault="00D8317A" w:rsidP="004615B7">
            <w:pPr>
              <w:pStyle w:val="Arial9"/>
              <w:jc w:val="both"/>
              <w:rPr>
                <w:b/>
                <w:bCs/>
              </w:rPr>
            </w:pPr>
            <w:r w:rsidRPr="004615B7">
              <w:rPr>
                <w:b/>
                <w:bCs/>
              </w:rPr>
              <w:lastRenderedPageBreak/>
              <w:t>Miten yksikössä huolehditaan omavalvontasuunnitelman päivittämisestä?</w:t>
            </w:r>
          </w:p>
          <w:p w14:paraId="2F78AFB1" w14:textId="77777777" w:rsidR="00943E77" w:rsidRPr="00FD40A0" w:rsidRDefault="00943E77" w:rsidP="004615B7">
            <w:pPr>
              <w:pStyle w:val="Arial9"/>
              <w:jc w:val="both"/>
            </w:pPr>
          </w:p>
          <w:p w14:paraId="4DD2073D" w14:textId="3F7872F6" w:rsidR="00D8317A" w:rsidRPr="004615B7" w:rsidRDefault="00332209" w:rsidP="004615B7">
            <w:pPr>
              <w:pStyle w:val="Arial9"/>
              <w:jc w:val="both"/>
              <w:rPr>
                <w:bCs/>
                <w:sz w:val="20"/>
              </w:rPr>
            </w:pPr>
            <w:r w:rsidRPr="004615B7">
              <w:rPr>
                <w:bCs/>
                <w:sz w:val="20"/>
              </w:rPr>
              <w:t>Päivittäminen tehdään vähintään kerran</w:t>
            </w:r>
            <w:r w:rsidR="004B09A9" w:rsidRPr="004615B7">
              <w:rPr>
                <w:bCs/>
                <w:sz w:val="20"/>
              </w:rPr>
              <w:t xml:space="preserve"> vuodessa</w:t>
            </w:r>
            <w:r w:rsidR="00944C43" w:rsidRPr="004615B7">
              <w:rPr>
                <w:bCs/>
                <w:sz w:val="20"/>
              </w:rPr>
              <w:t xml:space="preserve"> </w:t>
            </w:r>
            <w:r w:rsidRPr="004615B7">
              <w:rPr>
                <w:bCs/>
                <w:sz w:val="20"/>
              </w:rPr>
              <w:t>yksikön vastaavan</w:t>
            </w:r>
            <w:r w:rsidR="00944C43" w:rsidRPr="004615B7">
              <w:rPr>
                <w:bCs/>
                <w:sz w:val="20"/>
              </w:rPr>
              <w:t xml:space="preserve"> </w:t>
            </w:r>
            <w:r w:rsidR="00B54D2A" w:rsidRPr="004615B7">
              <w:rPr>
                <w:bCs/>
                <w:sz w:val="20"/>
              </w:rPr>
              <w:t>sairaanhoitajan ja</w:t>
            </w:r>
            <w:r w:rsidR="009F45D9" w:rsidRPr="004615B7">
              <w:rPr>
                <w:bCs/>
                <w:sz w:val="20"/>
              </w:rPr>
              <w:t xml:space="preserve"> henkilökunnan </w:t>
            </w:r>
            <w:r w:rsidR="00B54D2A" w:rsidRPr="004615B7">
              <w:rPr>
                <w:bCs/>
                <w:sz w:val="20"/>
              </w:rPr>
              <w:t>yhteistyönä.</w:t>
            </w:r>
          </w:p>
          <w:p w14:paraId="0D6C84E2" w14:textId="77777777" w:rsidR="00D8317A" w:rsidRPr="00FD40A0" w:rsidRDefault="00D8317A" w:rsidP="004615B7">
            <w:pPr>
              <w:pStyle w:val="Arial9"/>
              <w:jc w:val="both"/>
            </w:pPr>
          </w:p>
        </w:tc>
      </w:tr>
      <w:tr w:rsidR="00622C4E" w:rsidRPr="00FD40A0" w14:paraId="664720D3" w14:textId="77777777" w:rsidTr="00BC0AEC">
        <w:tc>
          <w:tcPr>
            <w:tcW w:w="10339" w:type="dxa"/>
          </w:tcPr>
          <w:p w14:paraId="07105DE4" w14:textId="77777777" w:rsidR="00D8317A" w:rsidRPr="00FD40A0" w:rsidRDefault="00D8317A" w:rsidP="004615B7">
            <w:pPr>
              <w:pStyle w:val="Arial9"/>
              <w:jc w:val="both"/>
              <w:rPr>
                <w:b/>
              </w:rPr>
            </w:pPr>
            <w:r w:rsidRPr="00FD40A0">
              <w:rPr>
                <w:b/>
              </w:rPr>
              <w:t>Omavalvontasuunnitelman julkisuus</w:t>
            </w:r>
          </w:p>
          <w:p w14:paraId="19EEAD73" w14:textId="77777777" w:rsidR="00D8317A" w:rsidRPr="00FD40A0" w:rsidRDefault="00D8317A" w:rsidP="004615B7">
            <w:pPr>
              <w:pStyle w:val="Arial9"/>
              <w:jc w:val="both"/>
            </w:pPr>
          </w:p>
          <w:p w14:paraId="7480E266" w14:textId="77777777" w:rsidR="00D8317A" w:rsidRPr="00FD40A0" w:rsidRDefault="00D8317A" w:rsidP="004615B7">
            <w:pPr>
              <w:pStyle w:val="Arial9"/>
              <w:jc w:val="both"/>
            </w:pPr>
            <w:r w:rsidRPr="00FD40A0">
              <w:t>Ajan tasalla oleva omavalvontasuunnitelman pitää olla julkisesti nähtävänä yksikössä siten, että asiakkaat, omaiset ja omavalvonnasta kiinnostuneet voivat helposti ja ilman erillistä pyyntöä tutustua siihen.</w:t>
            </w:r>
          </w:p>
          <w:p w14:paraId="0F7A6A27" w14:textId="77777777" w:rsidR="00D8317A" w:rsidRPr="00FD40A0" w:rsidRDefault="00D8317A" w:rsidP="004615B7">
            <w:pPr>
              <w:pStyle w:val="Arial9"/>
              <w:jc w:val="both"/>
            </w:pPr>
          </w:p>
        </w:tc>
      </w:tr>
      <w:tr w:rsidR="00D8317A" w:rsidRPr="00FD40A0" w14:paraId="56CB33DE" w14:textId="77777777" w:rsidTr="00D8317A">
        <w:trPr>
          <w:trHeight w:val="638"/>
        </w:trPr>
        <w:tc>
          <w:tcPr>
            <w:tcW w:w="10339" w:type="dxa"/>
          </w:tcPr>
          <w:p w14:paraId="51C32381" w14:textId="43F8DFCF" w:rsidR="00D8317A" w:rsidRPr="004615B7" w:rsidRDefault="00D8317A" w:rsidP="004615B7">
            <w:pPr>
              <w:pStyle w:val="Arial9"/>
              <w:jc w:val="both"/>
              <w:rPr>
                <w:b/>
                <w:bCs/>
              </w:rPr>
            </w:pPr>
            <w:r w:rsidRPr="004615B7">
              <w:rPr>
                <w:b/>
                <w:bCs/>
              </w:rPr>
              <w:t>Missä yksikön omavalvontasuunnitelma on nähtävillä?</w:t>
            </w:r>
          </w:p>
          <w:p w14:paraId="3DAEDF1E" w14:textId="77777777" w:rsidR="00943E77" w:rsidRPr="00FD40A0" w:rsidRDefault="00943E77" w:rsidP="004615B7">
            <w:pPr>
              <w:pStyle w:val="Arial9"/>
              <w:jc w:val="both"/>
            </w:pPr>
          </w:p>
          <w:p w14:paraId="4635F86F" w14:textId="77777777" w:rsidR="00D8317A" w:rsidRPr="004615B7" w:rsidRDefault="0084731C" w:rsidP="004615B7">
            <w:pPr>
              <w:pStyle w:val="Arial9"/>
              <w:jc w:val="both"/>
              <w:rPr>
                <w:bCs/>
                <w:sz w:val="20"/>
              </w:rPr>
            </w:pPr>
            <w:r w:rsidRPr="004615B7">
              <w:rPr>
                <w:bCs/>
                <w:sz w:val="20"/>
              </w:rPr>
              <w:t>Yksikön</w:t>
            </w:r>
            <w:r w:rsidR="004B09A9" w:rsidRPr="004615B7">
              <w:rPr>
                <w:bCs/>
                <w:sz w:val="20"/>
              </w:rPr>
              <w:t xml:space="preserve"> kanslian ilmoitustaululla ja </w:t>
            </w:r>
            <w:r w:rsidR="00F62BBB" w:rsidRPr="004615B7">
              <w:rPr>
                <w:bCs/>
                <w:sz w:val="20"/>
              </w:rPr>
              <w:t>netissä: www.mattijaliisakoti.com</w:t>
            </w:r>
          </w:p>
          <w:p w14:paraId="1F889BBC" w14:textId="77777777" w:rsidR="00D8317A" w:rsidRPr="00FD40A0" w:rsidRDefault="00D8317A" w:rsidP="004615B7">
            <w:pPr>
              <w:pStyle w:val="Arial9"/>
              <w:jc w:val="both"/>
            </w:pPr>
          </w:p>
        </w:tc>
      </w:tr>
    </w:tbl>
    <w:p w14:paraId="4C91AACF" w14:textId="77777777" w:rsidR="00C33936" w:rsidRPr="00FD40A0" w:rsidRDefault="00C33936" w:rsidP="004615B7">
      <w:pPr>
        <w:rPr>
          <w:rFonts w:cs="Arial"/>
          <w:b/>
          <w:sz w:val="20"/>
          <w:szCs w:val="20"/>
        </w:rPr>
      </w:pPr>
    </w:p>
    <w:p w14:paraId="0B5294E7" w14:textId="4DCFA58A" w:rsidR="00D8317A" w:rsidRDefault="00580817" w:rsidP="004615B7">
      <w:pPr>
        <w:pStyle w:val="Otsikko1"/>
      </w:pPr>
      <w:r w:rsidRPr="00FD40A0">
        <w:t xml:space="preserve"> </w:t>
      </w:r>
      <w:bookmarkStart w:id="8" w:name="_Toc52868167"/>
      <w:bookmarkStart w:id="9" w:name="_Toc446270711"/>
      <w:r w:rsidR="00E84462" w:rsidRPr="00FD40A0">
        <w:t xml:space="preserve">5 </w:t>
      </w:r>
      <w:r w:rsidR="002F42C1" w:rsidRPr="00FD40A0">
        <w:t>A</w:t>
      </w:r>
      <w:r w:rsidR="00D8317A" w:rsidRPr="00FD40A0">
        <w:t>SIAKKAAN ASEMA JA OIKEUDET</w:t>
      </w:r>
      <w:bookmarkEnd w:id="8"/>
      <w:r w:rsidR="00D8317A" w:rsidRPr="00FD40A0">
        <w:t xml:space="preserve"> </w:t>
      </w:r>
      <w:bookmarkEnd w:id="9"/>
    </w:p>
    <w:p w14:paraId="13B41ECD" w14:textId="77777777" w:rsidR="00B14BC4" w:rsidRPr="00B14BC4" w:rsidRDefault="00B14BC4" w:rsidP="00B14BC4">
      <w:pPr>
        <w:rPr>
          <w:lang w:eastAsia="fi-FI"/>
        </w:rPr>
      </w:pPr>
    </w:p>
    <w:tbl>
      <w:tblPr>
        <w:tblStyle w:val="TaulukkoRuudukko"/>
        <w:tblW w:w="0" w:type="auto"/>
        <w:tblLook w:val="04A0" w:firstRow="1" w:lastRow="0" w:firstColumn="1" w:lastColumn="0" w:noHBand="0" w:noVBand="1"/>
      </w:tblPr>
      <w:tblGrid>
        <w:gridCol w:w="10189"/>
      </w:tblGrid>
      <w:tr w:rsidR="00622C4E" w:rsidRPr="00FD40A0" w14:paraId="237A7650" w14:textId="77777777" w:rsidTr="00E74F09">
        <w:tc>
          <w:tcPr>
            <w:tcW w:w="10189" w:type="dxa"/>
          </w:tcPr>
          <w:p w14:paraId="7A272341" w14:textId="3922D66C" w:rsidR="00D8317A" w:rsidRPr="00FD40A0" w:rsidRDefault="000F7A57" w:rsidP="004615B7">
            <w:pPr>
              <w:pStyle w:val="Otsikko2"/>
              <w:numPr>
                <w:ilvl w:val="0"/>
                <w:numId w:val="0"/>
              </w:numPr>
              <w:spacing w:before="0"/>
            </w:pPr>
            <w:bookmarkStart w:id="10" w:name="_Toc446270712"/>
            <w:bookmarkStart w:id="11" w:name="_Toc52868168"/>
            <w:r>
              <w:t>5</w:t>
            </w:r>
            <w:r w:rsidR="00B658BF" w:rsidRPr="00FD40A0">
              <w:t xml:space="preserve">.1 </w:t>
            </w:r>
            <w:r w:rsidR="00D8317A" w:rsidRPr="00FD40A0">
              <w:t>Palvelutarpeen arviointi</w:t>
            </w:r>
            <w:bookmarkEnd w:id="10"/>
            <w:bookmarkEnd w:id="11"/>
          </w:p>
          <w:p w14:paraId="4A805D70" w14:textId="77777777" w:rsidR="00D8317A" w:rsidRPr="00FD40A0" w:rsidRDefault="00D8317A" w:rsidP="004615B7">
            <w:pPr>
              <w:pStyle w:val="Arial9"/>
              <w:jc w:val="both"/>
            </w:pPr>
          </w:p>
          <w:p w14:paraId="398D7006" w14:textId="77777777" w:rsidR="00D8317A" w:rsidRPr="00FD40A0" w:rsidRDefault="00D8317A" w:rsidP="004615B7">
            <w:pPr>
              <w:pStyle w:val="Arial9"/>
              <w:jc w:val="both"/>
            </w:pPr>
            <w:r w:rsidRPr="00FD40A0">
              <w:t>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p>
          <w:p w14:paraId="020F63F6" w14:textId="77777777" w:rsidR="00D8317A" w:rsidRPr="00FD40A0" w:rsidRDefault="00D8317A" w:rsidP="004615B7">
            <w:pPr>
              <w:pStyle w:val="Arial9"/>
              <w:jc w:val="both"/>
            </w:pPr>
          </w:p>
        </w:tc>
      </w:tr>
      <w:tr w:rsidR="00622C4E" w:rsidRPr="00FD40A0" w14:paraId="256C3DFD" w14:textId="77777777" w:rsidTr="00E74F09">
        <w:tc>
          <w:tcPr>
            <w:tcW w:w="10189" w:type="dxa"/>
          </w:tcPr>
          <w:p w14:paraId="2C199968" w14:textId="4EBFDE29" w:rsidR="00D8317A" w:rsidRPr="004615B7" w:rsidRDefault="00D8317A" w:rsidP="004615B7">
            <w:pPr>
              <w:pStyle w:val="Arial9"/>
              <w:jc w:val="both"/>
              <w:rPr>
                <w:b/>
                <w:bCs/>
              </w:rPr>
            </w:pPr>
            <w:r w:rsidRPr="004615B7">
              <w:rPr>
                <w:b/>
                <w:bCs/>
              </w:rPr>
              <w:t>Miten asiakkaan palveluntarve arvioidaan – mitä mittareita arvioinnissa käytetään?</w:t>
            </w:r>
          </w:p>
          <w:p w14:paraId="6BC146FD" w14:textId="77777777" w:rsidR="00943E77" w:rsidRPr="00FD40A0" w:rsidRDefault="00943E77" w:rsidP="004615B7">
            <w:pPr>
              <w:pStyle w:val="Arial9"/>
              <w:jc w:val="both"/>
            </w:pPr>
          </w:p>
          <w:p w14:paraId="6D1EFA0E" w14:textId="6E7B91F7" w:rsidR="0084731C" w:rsidRPr="004615B7" w:rsidRDefault="0084731C" w:rsidP="004615B7">
            <w:pPr>
              <w:pStyle w:val="Arial9"/>
              <w:jc w:val="both"/>
              <w:rPr>
                <w:bCs/>
                <w:sz w:val="20"/>
              </w:rPr>
            </w:pPr>
            <w:r w:rsidRPr="004615B7">
              <w:rPr>
                <w:bCs/>
                <w:sz w:val="20"/>
              </w:rPr>
              <w:t>Palveluntarve on arvioitu lähettävässä yksikö</w:t>
            </w:r>
            <w:r w:rsidR="0041484B" w:rsidRPr="004615B7">
              <w:rPr>
                <w:bCs/>
                <w:sz w:val="20"/>
              </w:rPr>
              <w:t>s</w:t>
            </w:r>
            <w:r w:rsidRPr="004615B7">
              <w:rPr>
                <w:bCs/>
                <w:sz w:val="20"/>
              </w:rPr>
              <w:t>sä</w:t>
            </w:r>
            <w:r w:rsidR="00944C43" w:rsidRPr="004615B7">
              <w:rPr>
                <w:bCs/>
                <w:sz w:val="20"/>
              </w:rPr>
              <w:t xml:space="preserve">. </w:t>
            </w:r>
            <w:r w:rsidR="00866DCF" w:rsidRPr="004615B7">
              <w:rPr>
                <w:bCs/>
                <w:sz w:val="20"/>
              </w:rPr>
              <w:t xml:space="preserve">Sijoittaja kunnan kanssa arvioidaan palvelutarvetta tapaamisissa sekä jatkuvaa arviointia tehdään asiakkaille laadittavissa </w:t>
            </w:r>
            <w:r w:rsidR="00943E77" w:rsidRPr="004615B7">
              <w:rPr>
                <w:bCs/>
                <w:sz w:val="20"/>
              </w:rPr>
              <w:t>kuntoutus</w:t>
            </w:r>
            <w:r w:rsidR="00866DCF" w:rsidRPr="004615B7">
              <w:rPr>
                <w:bCs/>
                <w:sz w:val="20"/>
              </w:rPr>
              <w:t>suunnitelmissa.</w:t>
            </w:r>
          </w:p>
          <w:p w14:paraId="586BCBAB" w14:textId="76EB425F" w:rsidR="00D8317A" w:rsidRPr="004615B7" w:rsidRDefault="00B54D2A" w:rsidP="004615B7">
            <w:pPr>
              <w:pStyle w:val="Arial9"/>
              <w:jc w:val="both"/>
              <w:rPr>
                <w:bCs/>
                <w:sz w:val="20"/>
              </w:rPr>
            </w:pPr>
            <w:r w:rsidRPr="004615B7">
              <w:rPr>
                <w:bCs/>
                <w:sz w:val="20"/>
              </w:rPr>
              <w:t xml:space="preserve">Arvioinneissa käytetään </w:t>
            </w:r>
            <w:r w:rsidR="003A39B7" w:rsidRPr="004615B7">
              <w:rPr>
                <w:bCs/>
                <w:sz w:val="20"/>
              </w:rPr>
              <w:t>MMSE-testi</w:t>
            </w:r>
            <w:r w:rsidR="00944C43" w:rsidRPr="004615B7">
              <w:rPr>
                <w:bCs/>
                <w:sz w:val="20"/>
              </w:rPr>
              <w:t xml:space="preserve"> </w:t>
            </w:r>
            <w:r w:rsidRPr="004615B7">
              <w:rPr>
                <w:bCs/>
                <w:sz w:val="20"/>
              </w:rPr>
              <w:t xml:space="preserve">sekä RAI – </w:t>
            </w:r>
            <w:r w:rsidR="00831CD0">
              <w:rPr>
                <w:bCs/>
                <w:sz w:val="20"/>
              </w:rPr>
              <w:t>arviointia.</w:t>
            </w:r>
          </w:p>
          <w:p w14:paraId="3A713E35" w14:textId="77777777" w:rsidR="00852A1A" w:rsidRPr="00FD40A0" w:rsidRDefault="00852A1A" w:rsidP="004615B7">
            <w:pPr>
              <w:pStyle w:val="Arial9"/>
              <w:jc w:val="both"/>
            </w:pPr>
          </w:p>
        </w:tc>
      </w:tr>
      <w:tr w:rsidR="00622C4E" w:rsidRPr="00FD40A0" w14:paraId="26A40315" w14:textId="77777777" w:rsidTr="00E74F09">
        <w:tc>
          <w:tcPr>
            <w:tcW w:w="10189" w:type="dxa"/>
          </w:tcPr>
          <w:p w14:paraId="4492D85E" w14:textId="159B9A02" w:rsidR="00D8317A" w:rsidRPr="004615B7" w:rsidRDefault="00D8317A" w:rsidP="004615B7">
            <w:pPr>
              <w:pStyle w:val="Arial9"/>
              <w:jc w:val="both"/>
              <w:rPr>
                <w:b/>
                <w:bCs/>
              </w:rPr>
            </w:pPr>
            <w:r w:rsidRPr="004615B7">
              <w:rPr>
                <w:b/>
                <w:bCs/>
              </w:rPr>
              <w:t>Miten asiakas ja/tai hänen omaistensa ja läheisensä otetaan mukaan palvelutarpeen arviointiin?</w:t>
            </w:r>
          </w:p>
          <w:p w14:paraId="0D6FFA26" w14:textId="77777777" w:rsidR="00943E77" w:rsidRPr="00FD40A0" w:rsidRDefault="00943E77" w:rsidP="004615B7">
            <w:pPr>
              <w:pStyle w:val="Arial9"/>
              <w:jc w:val="both"/>
            </w:pPr>
          </w:p>
          <w:p w14:paraId="5E69AD5D" w14:textId="16578853" w:rsidR="0084731C" w:rsidRPr="004615B7" w:rsidRDefault="005C7A42" w:rsidP="004615B7">
            <w:pPr>
              <w:pStyle w:val="Arial9"/>
              <w:jc w:val="both"/>
              <w:rPr>
                <w:bCs/>
                <w:sz w:val="20"/>
              </w:rPr>
            </w:pPr>
            <w:r w:rsidRPr="004615B7">
              <w:rPr>
                <w:bCs/>
                <w:sz w:val="20"/>
              </w:rPr>
              <w:t>Heillä on</w:t>
            </w:r>
            <w:r w:rsidR="0084731C" w:rsidRPr="004615B7">
              <w:rPr>
                <w:bCs/>
                <w:sz w:val="20"/>
              </w:rPr>
              <w:t xml:space="preserve"> mahdollisuus osallistua hoito- ja palvelusuunnitelman </w:t>
            </w:r>
            <w:r w:rsidRPr="004615B7">
              <w:rPr>
                <w:bCs/>
                <w:sz w:val="20"/>
              </w:rPr>
              <w:t xml:space="preserve">laatimiseen aina halutessaan. </w:t>
            </w:r>
            <w:r w:rsidR="00831CD0">
              <w:rPr>
                <w:bCs/>
                <w:sz w:val="20"/>
              </w:rPr>
              <w:t>Omaisten</w:t>
            </w:r>
            <w:r w:rsidRPr="004615B7">
              <w:rPr>
                <w:bCs/>
                <w:sz w:val="20"/>
              </w:rPr>
              <w:t xml:space="preserve"> toivee</w:t>
            </w:r>
            <w:r w:rsidR="00831CD0">
              <w:rPr>
                <w:bCs/>
                <w:sz w:val="20"/>
              </w:rPr>
              <w:t>t</w:t>
            </w:r>
            <w:r w:rsidRPr="004615B7">
              <w:rPr>
                <w:bCs/>
                <w:sz w:val="20"/>
              </w:rPr>
              <w:t xml:space="preserve"> </w:t>
            </w:r>
            <w:r w:rsidR="00831CD0">
              <w:rPr>
                <w:bCs/>
                <w:sz w:val="20"/>
              </w:rPr>
              <w:t>huomioidaan.</w:t>
            </w:r>
          </w:p>
          <w:p w14:paraId="172CA433" w14:textId="77777777" w:rsidR="00852A1A" w:rsidRPr="00FD40A0" w:rsidRDefault="00852A1A" w:rsidP="004615B7">
            <w:pPr>
              <w:pStyle w:val="Arial9"/>
              <w:jc w:val="both"/>
            </w:pPr>
          </w:p>
        </w:tc>
      </w:tr>
      <w:tr w:rsidR="00622C4E" w:rsidRPr="00FD40A0" w14:paraId="1D800C61" w14:textId="77777777" w:rsidTr="00E74F09">
        <w:tc>
          <w:tcPr>
            <w:tcW w:w="10189" w:type="dxa"/>
          </w:tcPr>
          <w:p w14:paraId="783BFCFB" w14:textId="468AFD6D" w:rsidR="00D8317A" w:rsidRPr="00FD40A0" w:rsidRDefault="000F7A57" w:rsidP="004615B7">
            <w:pPr>
              <w:pStyle w:val="Otsikko2"/>
              <w:numPr>
                <w:ilvl w:val="0"/>
                <w:numId w:val="0"/>
              </w:numPr>
              <w:spacing w:before="0"/>
            </w:pPr>
            <w:bookmarkStart w:id="12" w:name="_Toc446270713"/>
            <w:bookmarkStart w:id="13" w:name="_Toc52868169"/>
            <w:r>
              <w:t>5</w:t>
            </w:r>
            <w:r w:rsidR="00B658BF" w:rsidRPr="00FD40A0">
              <w:t xml:space="preserve">.2 </w:t>
            </w:r>
            <w:r w:rsidR="00D8317A" w:rsidRPr="00FD40A0">
              <w:t>Hoito-, palvelu- tai kuntoutussuunnitelma</w:t>
            </w:r>
            <w:bookmarkEnd w:id="12"/>
            <w:bookmarkEnd w:id="13"/>
          </w:p>
          <w:p w14:paraId="30651E26" w14:textId="77777777" w:rsidR="00D8317A" w:rsidRPr="00FD40A0" w:rsidRDefault="00D8317A" w:rsidP="004615B7">
            <w:pPr>
              <w:pStyle w:val="Arial9"/>
              <w:jc w:val="both"/>
            </w:pPr>
          </w:p>
          <w:p w14:paraId="3242601D" w14:textId="77777777" w:rsidR="00D8317A" w:rsidRPr="00FD40A0" w:rsidRDefault="00D8317A" w:rsidP="004615B7">
            <w:pPr>
              <w:pStyle w:val="Arial9"/>
              <w:jc w:val="both"/>
            </w:pPr>
            <w:r w:rsidRPr="00FD40A0">
              <w:t>Hoidon ja palvelun tarve kirjataan asiakkaan henkilö</w:t>
            </w:r>
            <w:r w:rsidR="00852A1A" w:rsidRPr="00FD40A0">
              <w:t>kohtaiseen, päivittäistä hoitoa</w:t>
            </w:r>
            <w:r w:rsidRPr="00FD40A0">
              <w:t>, palvelua tai kuntoutusta koskevaan suunnitelmaan. Suunnitelman tavoitteena on auttaa asiakasta saavuttamaan elämänlaadulleen ja kuntoutumiselle asetetut tavoitteet. Päivittäisen hoidon ja palvelun suunnitelma on asiakirja, joka täydentää asiakkaalle laadittua asiakas</w:t>
            </w:r>
            <w:r w:rsidR="00E84BB3" w:rsidRPr="00FD40A0">
              <w:t>/palvelu</w:t>
            </w:r>
            <w:r w:rsidRPr="00FD40A0">
              <w:t>suunnitelmaa ja jolla viestitään palvelun järjestäjälle asiakkaan palvelutarpeessa tapahtuvista muutoksista.</w:t>
            </w:r>
          </w:p>
          <w:p w14:paraId="376DF6E0" w14:textId="77777777" w:rsidR="00E84BB3" w:rsidRPr="00FD40A0" w:rsidRDefault="00E84BB3" w:rsidP="004615B7">
            <w:pPr>
              <w:pStyle w:val="Arial9"/>
              <w:jc w:val="both"/>
            </w:pPr>
          </w:p>
          <w:p w14:paraId="6A7DF41C" w14:textId="77777777" w:rsidR="00E84BB3" w:rsidRPr="00FD40A0" w:rsidRDefault="00E84BB3" w:rsidP="004615B7">
            <w:pPr>
              <w:pStyle w:val="Arial9"/>
              <w:jc w:val="both"/>
            </w:pPr>
            <w:r w:rsidRPr="00FD40A0">
              <w:t xml:space="preserve">Miten palvelusuunnitelman toteutuminen asiakkaan palvelussa/hoidossa varmistetaan, on omavalvonnan keskeisiä sovittavia asioita. </w:t>
            </w:r>
          </w:p>
          <w:p w14:paraId="10A4CE03" w14:textId="1BDC38DB" w:rsidR="00943E77" w:rsidRPr="00FD40A0" w:rsidRDefault="00943E77" w:rsidP="004615B7">
            <w:pPr>
              <w:pStyle w:val="Arial9"/>
              <w:jc w:val="both"/>
            </w:pPr>
          </w:p>
        </w:tc>
      </w:tr>
      <w:tr w:rsidR="00622C4E" w:rsidRPr="00FD40A0" w14:paraId="522A6880" w14:textId="77777777" w:rsidTr="00E74F09">
        <w:tc>
          <w:tcPr>
            <w:tcW w:w="10189" w:type="dxa"/>
          </w:tcPr>
          <w:p w14:paraId="54679D0F" w14:textId="5DB84DF2" w:rsidR="00D8317A" w:rsidRPr="004615B7" w:rsidRDefault="00D8317A" w:rsidP="004615B7">
            <w:pPr>
              <w:pStyle w:val="Arial9"/>
              <w:jc w:val="both"/>
              <w:rPr>
                <w:b/>
                <w:bCs/>
              </w:rPr>
            </w:pPr>
            <w:r w:rsidRPr="004615B7">
              <w:rPr>
                <w:b/>
                <w:bCs/>
              </w:rPr>
              <w:t>Miten hoito- ja palvelusuunnitelma laaditaan ja miten sen toteutumista seurataan?</w:t>
            </w:r>
          </w:p>
          <w:p w14:paraId="0293206C" w14:textId="77777777" w:rsidR="00E74F09" w:rsidRPr="00FD40A0" w:rsidRDefault="00E74F09" w:rsidP="004615B7">
            <w:pPr>
              <w:pStyle w:val="Arial9"/>
              <w:jc w:val="both"/>
            </w:pPr>
          </w:p>
          <w:p w14:paraId="16678D38" w14:textId="7743215D" w:rsidR="00852A1A" w:rsidRPr="004615B7" w:rsidRDefault="0084731C" w:rsidP="004615B7">
            <w:pPr>
              <w:pStyle w:val="Arial9"/>
              <w:jc w:val="both"/>
              <w:rPr>
                <w:bCs/>
                <w:sz w:val="20"/>
              </w:rPr>
            </w:pPr>
            <w:r w:rsidRPr="004615B7">
              <w:rPr>
                <w:bCs/>
                <w:sz w:val="20"/>
              </w:rPr>
              <w:t>As</w:t>
            </w:r>
            <w:r w:rsidR="005C7A42" w:rsidRPr="004615B7">
              <w:rPr>
                <w:bCs/>
                <w:sz w:val="20"/>
              </w:rPr>
              <w:t>ia</w:t>
            </w:r>
            <w:r w:rsidRPr="004615B7">
              <w:rPr>
                <w:bCs/>
                <w:sz w:val="20"/>
              </w:rPr>
              <w:t xml:space="preserve">kkaan toimintakyky </w:t>
            </w:r>
            <w:r w:rsidR="007B03DA" w:rsidRPr="004615B7">
              <w:rPr>
                <w:bCs/>
                <w:sz w:val="20"/>
              </w:rPr>
              <w:t>määritellään yksilöllisessä hoito- ja palvelusuunnitelmassa, joka laaditaan yhdessä as</w:t>
            </w:r>
            <w:r w:rsidR="005C7A42" w:rsidRPr="004615B7">
              <w:rPr>
                <w:bCs/>
                <w:sz w:val="20"/>
              </w:rPr>
              <w:t>iakkaa</w:t>
            </w:r>
            <w:r w:rsidR="007B03DA" w:rsidRPr="004615B7">
              <w:rPr>
                <w:bCs/>
                <w:sz w:val="20"/>
              </w:rPr>
              <w:t xml:space="preserve">n, omaisten, palveluntuottajan edustajan ja </w:t>
            </w:r>
            <w:r w:rsidR="00E74F09" w:rsidRPr="004615B7">
              <w:rPr>
                <w:bCs/>
                <w:sz w:val="20"/>
              </w:rPr>
              <w:t>-</w:t>
            </w:r>
            <w:r w:rsidR="007B03DA" w:rsidRPr="004615B7">
              <w:rPr>
                <w:bCs/>
                <w:sz w:val="20"/>
              </w:rPr>
              <w:t>ostajan edustajan kanssa. Palvelusuunnitelma vahvistetaan kuukauden kuluessa ja tarkistetaan puolivuosittain tai tarpeen mukaan. As</w:t>
            </w:r>
            <w:r w:rsidR="005C7A42" w:rsidRPr="004615B7">
              <w:rPr>
                <w:bCs/>
                <w:sz w:val="20"/>
              </w:rPr>
              <w:t>ia</w:t>
            </w:r>
            <w:r w:rsidR="007B03DA" w:rsidRPr="004615B7">
              <w:rPr>
                <w:bCs/>
                <w:sz w:val="20"/>
              </w:rPr>
              <w:t xml:space="preserve">kkaalle laaditaan yhdessä kuntoutussuunnitelma, jossa </w:t>
            </w:r>
            <w:r w:rsidR="005C7A42" w:rsidRPr="004615B7">
              <w:rPr>
                <w:bCs/>
                <w:sz w:val="20"/>
              </w:rPr>
              <w:t>määritellään</w:t>
            </w:r>
            <w:r w:rsidR="007B03DA" w:rsidRPr="004615B7">
              <w:rPr>
                <w:bCs/>
                <w:sz w:val="20"/>
              </w:rPr>
              <w:t xml:space="preserve"> tavoitteet </w:t>
            </w:r>
            <w:r w:rsidR="005C7A42" w:rsidRPr="004615B7">
              <w:rPr>
                <w:bCs/>
                <w:sz w:val="20"/>
              </w:rPr>
              <w:t>hänen</w:t>
            </w:r>
            <w:r w:rsidR="007B03DA" w:rsidRPr="004615B7">
              <w:rPr>
                <w:bCs/>
                <w:sz w:val="20"/>
              </w:rPr>
              <w:t xml:space="preserve"> kuntoutumise</w:t>
            </w:r>
            <w:r w:rsidR="005C7A42" w:rsidRPr="004615B7">
              <w:rPr>
                <w:bCs/>
                <w:sz w:val="20"/>
              </w:rPr>
              <w:t>lleen</w:t>
            </w:r>
            <w:r w:rsidR="007B03DA" w:rsidRPr="004615B7">
              <w:rPr>
                <w:bCs/>
                <w:sz w:val="20"/>
              </w:rPr>
              <w:t xml:space="preserve"> fyysiset,</w:t>
            </w:r>
            <w:r w:rsidR="00F62BBB" w:rsidRPr="004615B7">
              <w:rPr>
                <w:bCs/>
                <w:sz w:val="20"/>
              </w:rPr>
              <w:t xml:space="preserve"> </w:t>
            </w:r>
            <w:r w:rsidR="007B03DA" w:rsidRPr="004615B7">
              <w:rPr>
                <w:bCs/>
                <w:sz w:val="20"/>
              </w:rPr>
              <w:t>psyykkiset, hengelliset ja sosiaaliset tarpeet huomioiden</w:t>
            </w:r>
            <w:r w:rsidR="005C7A42" w:rsidRPr="004615B7">
              <w:rPr>
                <w:bCs/>
                <w:sz w:val="20"/>
              </w:rPr>
              <w:t>.</w:t>
            </w:r>
          </w:p>
          <w:p w14:paraId="755E2BA7" w14:textId="77777777" w:rsidR="00E74F09" w:rsidRPr="004615B7" w:rsidRDefault="00E74F09" w:rsidP="004615B7">
            <w:pPr>
              <w:pStyle w:val="Arial9"/>
              <w:jc w:val="both"/>
              <w:rPr>
                <w:bCs/>
                <w:sz w:val="20"/>
              </w:rPr>
            </w:pPr>
          </w:p>
          <w:p w14:paraId="4C91B675" w14:textId="77777777" w:rsidR="007B03DA" w:rsidRPr="004615B7" w:rsidRDefault="007B03DA" w:rsidP="004615B7">
            <w:pPr>
              <w:pStyle w:val="Arial9"/>
              <w:jc w:val="both"/>
              <w:rPr>
                <w:bCs/>
                <w:sz w:val="20"/>
              </w:rPr>
            </w:pPr>
            <w:r w:rsidRPr="004615B7">
              <w:rPr>
                <w:bCs/>
                <w:sz w:val="20"/>
              </w:rPr>
              <w:t>As</w:t>
            </w:r>
            <w:r w:rsidR="005C7A42" w:rsidRPr="004615B7">
              <w:rPr>
                <w:bCs/>
                <w:sz w:val="20"/>
              </w:rPr>
              <w:t>ia</w:t>
            </w:r>
            <w:r w:rsidRPr="004615B7">
              <w:rPr>
                <w:bCs/>
                <w:sz w:val="20"/>
              </w:rPr>
              <w:t>kkaalle nimetään omahoitajat,</w:t>
            </w:r>
            <w:r w:rsidR="00F62BBB" w:rsidRPr="004615B7">
              <w:rPr>
                <w:bCs/>
                <w:sz w:val="20"/>
              </w:rPr>
              <w:t xml:space="preserve"> </w:t>
            </w:r>
            <w:r w:rsidR="00F478C9" w:rsidRPr="004615B7">
              <w:rPr>
                <w:bCs/>
                <w:sz w:val="20"/>
              </w:rPr>
              <w:t>jotka huolehtivat</w:t>
            </w:r>
            <w:r w:rsidRPr="004615B7">
              <w:rPr>
                <w:bCs/>
                <w:sz w:val="20"/>
              </w:rPr>
              <w:t xml:space="preserve"> hoito</w:t>
            </w:r>
            <w:r w:rsidR="005C7A42" w:rsidRPr="004615B7">
              <w:rPr>
                <w:bCs/>
                <w:sz w:val="20"/>
              </w:rPr>
              <w:t xml:space="preserve"> </w:t>
            </w:r>
            <w:r w:rsidRPr="004615B7">
              <w:rPr>
                <w:bCs/>
                <w:sz w:val="20"/>
              </w:rPr>
              <w:t>-</w:t>
            </w:r>
            <w:r w:rsidR="005C7A42" w:rsidRPr="004615B7">
              <w:rPr>
                <w:bCs/>
                <w:sz w:val="20"/>
              </w:rPr>
              <w:t xml:space="preserve"> </w:t>
            </w:r>
            <w:r w:rsidRPr="004615B7">
              <w:rPr>
                <w:bCs/>
                <w:sz w:val="20"/>
              </w:rPr>
              <w:t>ja kuntoutussuunnitelman päivittämisestä</w:t>
            </w:r>
            <w:r w:rsidR="005C7A42" w:rsidRPr="004615B7">
              <w:rPr>
                <w:bCs/>
                <w:sz w:val="20"/>
              </w:rPr>
              <w:t>.</w:t>
            </w:r>
          </w:p>
          <w:p w14:paraId="1DA15AF0" w14:textId="0A2F1DAA" w:rsidR="00E74F09" w:rsidRPr="00FD40A0" w:rsidRDefault="00E74F09" w:rsidP="004615B7">
            <w:pPr>
              <w:pStyle w:val="Arial9"/>
              <w:jc w:val="both"/>
            </w:pPr>
          </w:p>
        </w:tc>
      </w:tr>
      <w:tr w:rsidR="00622C4E" w:rsidRPr="00FD40A0" w14:paraId="31B747CA" w14:textId="77777777" w:rsidTr="00E74F09">
        <w:tc>
          <w:tcPr>
            <w:tcW w:w="10189" w:type="dxa"/>
          </w:tcPr>
          <w:p w14:paraId="3FF7E2FF" w14:textId="38BD9B62" w:rsidR="00D8317A" w:rsidRPr="004615B7" w:rsidRDefault="00D8317A" w:rsidP="004615B7">
            <w:pPr>
              <w:pStyle w:val="Arial9"/>
              <w:jc w:val="both"/>
              <w:rPr>
                <w:b/>
                <w:bCs/>
              </w:rPr>
            </w:pPr>
            <w:r w:rsidRPr="004615B7">
              <w:rPr>
                <w:b/>
                <w:bCs/>
              </w:rPr>
              <w:t>Miten varmistetaan, että henkilökunta tuntee hoito- ja palvelusuunnitelman sisällön ja toimii sen mukaisesti?</w:t>
            </w:r>
          </w:p>
          <w:p w14:paraId="5CFEBFDD" w14:textId="77777777" w:rsidR="00E74F09" w:rsidRPr="00FD40A0" w:rsidRDefault="00E74F09" w:rsidP="004615B7">
            <w:pPr>
              <w:pStyle w:val="Arial9"/>
              <w:jc w:val="both"/>
            </w:pPr>
          </w:p>
          <w:p w14:paraId="66CF3E75" w14:textId="77777777" w:rsidR="00852A1A" w:rsidRPr="004615B7" w:rsidRDefault="005C7A42" w:rsidP="004615B7">
            <w:pPr>
              <w:pStyle w:val="Arial9"/>
              <w:jc w:val="both"/>
              <w:rPr>
                <w:bCs/>
                <w:sz w:val="20"/>
              </w:rPr>
            </w:pPr>
            <w:r w:rsidRPr="004615B7">
              <w:rPr>
                <w:bCs/>
                <w:sz w:val="20"/>
              </w:rPr>
              <w:t>Henkilökunnan</w:t>
            </w:r>
            <w:r w:rsidR="00BB3115" w:rsidRPr="004615B7">
              <w:rPr>
                <w:bCs/>
                <w:sz w:val="20"/>
              </w:rPr>
              <w:t xml:space="preserve"> jäsenen</w:t>
            </w:r>
            <w:r w:rsidRPr="004615B7">
              <w:rPr>
                <w:bCs/>
                <w:sz w:val="20"/>
              </w:rPr>
              <w:t xml:space="preserve"> perehdyttäminen on </w:t>
            </w:r>
            <w:r w:rsidR="00BB3115" w:rsidRPr="004615B7">
              <w:rPr>
                <w:bCs/>
                <w:sz w:val="20"/>
              </w:rPr>
              <w:t>edellytys</w:t>
            </w:r>
            <w:r w:rsidRPr="004615B7">
              <w:rPr>
                <w:bCs/>
                <w:sz w:val="20"/>
              </w:rPr>
              <w:t xml:space="preserve"> hänen työskentelylleen yksikön </w:t>
            </w:r>
            <w:r w:rsidR="009E44E1" w:rsidRPr="004615B7">
              <w:rPr>
                <w:bCs/>
                <w:sz w:val="20"/>
              </w:rPr>
              <w:t>osana. Jatkuva ohjaus ja raportointi takaa laadukkaan suunnitelmien mukaisen hoidon jokaisen asiakkaan kohdalla.</w:t>
            </w:r>
          </w:p>
          <w:p w14:paraId="6A9D5AF5" w14:textId="34136324" w:rsidR="00E74F09" w:rsidRPr="00FD40A0" w:rsidRDefault="00E74F09" w:rsidP="004615B7">
            <w:pPr>
              <w:pStyle w:val="Arial9"/>
              <w:jc w:val="both"/>
              <w:rPr>
                <w:b/>
                <w:sz w:val="20"/>
              </w:rPr>
            </w:pPr>
          </w:p>
        </w:tc>
      </w:tr>
      <w:tr w:rsidR="00622C4E" w:rsidRPr="00FD40A0" w14:paraId="2EB1A812" w14:textId="77777777" w:rsidTr="00E74F09">
        <w:tc>
          <w:tcPr>
            <w:tcW w:w="10189" w:type="dxa"/>
            <w:tcBorders>
              <w:top w:val="single" w:sz="4" w:space="0" w:color="auto"/>
              <w:left w:val="single" w:sz="4" w:space="0" w:color="auto"/>
              <w:bottom w:val="single" w:sz="4" w:space="0" w:color="auto"/>
              <w:right w:val="single" w:sz="4" w:space="0" w:color="auto"/>
            </w:tcBorders>
          </w:tcPr>
          <w:p w14:paraId="2AE4BE1F" w14:textId="438769F3" w:rsidR="00E74F09" w:rsidRPr="00FD40A0" w:rsidRDefault="000F7A57" w:rsidP="004615B7">
            <w:pPr>
              <w:pStyle w:val="Otsikko2"/>
              <w:numPr>
                <w:ilvl w:val="0"/>
                <w:numId w:val="0"/>
              </w:numPr>
              <w:spacing w:before="0"/>
              <w:rPr>
                <w:lang w:eastAsia="fi-FI"/>
              </w:rPr>
            </w:pPr>
            <w:bookmarkStart w:id="14" w:name="_Toc446270715"/>
            <w:bookmarkStart w:id="15" w:name="_Toc52868170"/>
            <w:r>
              <w:rPr>
                <w:lang w:eastAsia="fi-FI"/>
              </w:rPr>
              <w:lastRenderedPageBreak/>
              <w:t>5</w:t>
            </w:r>
            <w:r w:rsidR="00E74F09" w:rsidRPr="00FD40A0">
              <w:rPr>
                <w:lang w:eastAsia="fi-FI"/>
              </w:rPr>
              <w:t>.</w:t>
            </w:r>
            <w:r>
              <w:rPr>
                <w:lang w:eastAsia="fi-FI"/>
              </w:rPr>
              <w:t>3</w:t>
            </w:r>
            <w:r w:rsidR="00E74F09" w:rsidRPr="00FD40A0">
              <w:rPr>
                <w:lang w:eastAsia="fi-FI"/>
              </w:rPr>
              <w:t xml:space="preserve"> Asiakkaan kohtelu</w:t>
            </w:r>
            <w:bookmarkEnd w:id="14"/>
            <w:bookmarkEnd w:id="15"/>
          </w:p>
          <w:p w14:paraId="245E6FAC" w14:textId="77777777" w:rsidR="00E74F09" w:rsidRPr="00FD40A0" w:rsidRDefault="00E74F09" w:rsidP="004615B7">
            <w:pPr>
              <w:pStyle w:val="Arial9"/>
              <w:jc w:val="both"/>
            </w:pPr>
          </w:p>
          <w:p w14:paraId="55EEED1A" w14:textId="77777777" w:rsidR="00E74F09" w:rsidRPr="00FD40A0" w:rsidRDefault="00E74F09" w:rsidP="004615B7">
            <w:pPr>
              <w:pStyle w:val="Arial9"/>
              <w:jc w:val="both"/>
              <w:rPr>
                <w:b/>
              </w:rPr>
            </w:pPr>
            <w:r w:rsidRPr="00FD40A0">
              <w:rPr>
                <w:b/>
              </w:rPr>
              <w:t>Itsemääräämisoikeuden vahvistaminen</w:t>
            </w:r>
          </w:p>
          <w:p w14:paraId="4A0AF38F" w14:textId="77777777" w:rsidR="00E74F09" w:rsidRPr="00FD40A0" w:rsidRDefault="00E74F09" w:rsidP="004615B7">
            <w:pPr>
              <w:pStyle w:val="Arial9"/>
              <w:jc w:val="both"/>
            </w:pPr>
          </w:p>
          <w:p w14:paraId="212E8B1E" w14:textId="77777777" w:rsidR="00E74F09" w:rsidRPr="00FD40A0" w:rsidRDefault="00E74F09" w:rsidP="004615B7">
            <w:pPr>
              <w:pStyle w:val="Arial9"/>
              <w:jc w:val="both"/>
            </w:pPr>
            <w:r w:rsidRPr="00FD40A0">
              <w:t>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p>
          <w:p w14:paraId="27276DF2" w14:textId="77777777" w:rsidR="00E74F09" w:rsidRPr="00FD40A0" w:rsidRDefault="00E74F09" w:rsidP="004615B7">
            <w:pPr>
              <w:pStyle w:val="Arial9"/>
              <w:jc w:val="both"/>
            </w:pPr>
          </w:p>
        </w:tc>
      </w:tr>
      <w:tr w:rsidR="00622C4E" w:rsidRPr="00FD40A0" w14:paraId="50502943" w14:textId="77777777" w:rsidTr="00E74F09">
        <w:tc>
          <w:tcPr>
            <w:tcW w:w="10189" w:type="dxa"/>
            <w:tcBorders>
              <w:top w:val="single" w:sz="4" w:space="0" w:color="auto"/>
              <w:left w:val="single" w:sz="4" w:space="0" w:color="auto"/>
              <w:bottom w:val="single" w:sz="4" w:space="0" w:color="auto"/>
              <w:right w:val="single" w:sz="4" w:space="0" w:color="auto"/>
            </w:tcBorders>
          </w:tcPr>
          <w:p w14:paraId="119BD365" w14:textId="77777777" w:rsidR="00E74F09" w:rsidRPr="00FD40A0" w:rsidRDefault="00E74F09" w:rsidP="004615B7">
            <w:pPr>
              <w:pStyle w:val="Arial9"/>
              <w:jc w:val="both"/>
              <w:rPr>
                <w:sz w:val="20"/>
              </w:rPr>
            </w:pPr>
          </w:p>
          <w:p w14:paraId="220986D6" w14:textId="77777777" w:rsidR="00E74F09" w:rsidRPr="004615B7" w:rsidRDefault="00E74F09" w:rsidP="004615B7">
            <w:pPr>
              <w:pStyle w:val="Arial9"/>
              <w:jc w:val="both"/>
              <w:rPr>
                <w:b/>
                <w:bCs/>
                <w:szCs w:val="18"/>
              </w:rPr>
            </w:pPr>
            <w:r w:rsidRPr="004615B7">
              <w:rPr>
                <w:b/>
                <w:bCs/>
                <w:szCs w:val="18"/>
              </w:rPr>
              <w:t>Miten yksikössä vahvistetaan asiakkaiden itsemääräämisoikeuteen liittyviä asioita kuten yksityisyyttä, vapautta päättää itse omista jokapäiväisistä toimista ja mahdollisuutta yksilölliseen ja omannäköiseen elämään?</w:t>
            </w:r>
          </w:p>
          <w:p w14:paraId="62867B9C" w14:textId="77777777" w:rsidR="00E74F09" w:rsidRPr="00FD40A0" w:rsidRDefault="00E74F09" w:rsidP="004615B7">
            <w:pPr>
              <w:pStyle w:val="Arial9"/>
              <w:jc w:val="both"/>
              <w:rPr>
                <w:sz w:val="20"/>
              </w:rPr>
            </w:pPr>
          </w:p>
          <w:p w14:paraId="5C40EE88" w14:textId="77777777" w:rsidR="00E74F09" w:rsidRPr="00FD40A0" w:rsidRDefault="00E74F09" w:rsidP="004615B7">
            <w:pPr>
              <w:pStyle w:val="Arial9"/>
              <w:jc w:val="both"/>
              <w:rPr>
                <w:sz w:val="20"/>
              </w:rPr>
            </w:pPr>
            <w:r w:rsidRPr="00FD40A0">
              <w:rPr>
                <w:sz w:val="20"/>
              </w:rPr>
              <w:t>Asiakkaan tullessa yksikköön hän allekirjoittaa potilastietojen luovutuskaavakkeen, jossa hän määrittää kenelle häntä koskevia tietoja saa tai ei saa antaa. Yksityisyys varmistetaan hoitotoimenpiteiden ja kommunikoinnin yhteydessä. Asiakkaan yksityisistä asioista ei keskustella muiden kuullen.</w:t>
            </w:r>
          </w:p>
          <w:p w14:paraId="420BAF99" w14:textId="77777777" w:rsidR="00E74F09" w:rsidRPr="00FD40A0" w:rsidRDefault="00E74F09" w:rsidP="004615B7">
            <w:pPr>
              <w:pStyle w:val="Arial9"/>
              <w:jc w:val="both"/>
              <w:rPr>
                <w:sz w:val="20"/>
              </w:rPr>
            </w:pPr>
          </w:p>
          <w:p w14:paraId="555C5267" w14:textId="0DCD925F" w:rsidR="00E74F09" w:rsidRPr="00FD40A0" w:rsidRDefault="00E74F09" w:rsidP="004615B7">
            <w:pPr>
              <w:pStyle w:val="Arial9"/>
              <w:jc w:val="both"/>
              <w:rPr>
                <w:sz w:val="20"/>
              </w:rPr>
            </w:pPr>
            <w:r w:rsidRPr="00FD40A0">
              <w:rPr>
                <w:sz w:val="20"/>
              </w:rPr>
              <w:t>Asiakkaan itsemääräämisoikeuden ja osallisuuden toteutuminen varmistetaan siten, että hänelle annetaan mahdollisuus osallistua ja vaikuttaa omien palvelujensa sekä yksikön toiminnan suunnitteluun ja toteuttamiseen. Yksikössä pidetään</w:t>
            </w:r>
            <w:r w:rsidR="00831CD0">
              <w:rPr>
                <w:sz w:val="20"/>
              </w:rPr>
              <w:t xml:space="preserve"> ajoittain</w:t>
            </w:r>
            <w:r w:rsidRPr="00FD40A0">
              <w:rPr>
                <w:sz w:val="20"/>
              </w:rPr>
              <w:t xml:space="preserve"> yhteisöllisiä kokouksia, joissa asioista yhdessä sovitaan. Asiakkaalle pyritään luomaan vaihtoehtoja, jotta hänellä on mahdollisuus valita mihin yksikön toimintoihin hän osallistuu toimintakykynsä puitteissa. Asiakkailla on mahdollisuus osallistua </w:t>
            </w:r>
            <w:r w:rsidR="00831CD0">
              <w:rPr>
                <w:sz w:val="20"/>
              </w:rPr>
              <w:t xml:space="preserve">talon järjestämiin kaikille yhteisiin </w:t>
            </w:r>
            <w:r w:rsidRPr="00FD40A0">
              <w:rPr>
                <w:sz w:val="20"/>
              </w:rPr>
              <w:t>virik</w:t>
            </w:r>
            <w:r w:rsidR="00831CD0">
              <w:rPr>
                <w:sz w:val="20"/>
              </w:rPr>
              <w:t>etuokioihin</w:t>
            </w:r>
            <w:r w:rsidRPr="00FD40A0">
              <w:rPr>
                <w:sz w:val="20"/>
              </w:rPr>
              <w:t xml:space="preserve"> Muonalassa.</w:t>
            </w:r>
          </w:p>
          <w:p w14:paraId="51D220BE" w14:textId="77777777" w:rsidR="00E74F09" w:rsidRPr="00FD40A0" w:rsidRDefault="00E74F09" w:rsidP="004615B7">
            <w:pPr>
              <w:pStyle w:val="Arial9"/>
              <w:jc w:val="both"/>
              <w:rPr>
                <w:sz w:val="20"/>
              </w:rPr>
            </w:pPr>
          </w:p>
          <w:p w14:paraId="053F0560" w14:textId="22750275" w:rsidR="00E74F09" w:rsidRPr="00FD40A0" w:rsidRDefault="00E74F09" w:rsidP="004615B7">
            <w:pPr>
              <w:pStyle w:val="Arial9"/>
              <w:jc w:val="both"/>
              <w:rPr>
                <w:sz w:val="20"/>
              </w:rPr>
            </w:pPr>
            <w:r w:rsidRPr="00FD40A0">
              <w:rPr>
                <w:sz w:val="20"/>
              </w:rPr>
              <w:t>Kaikilla asiakkailla on omat lukittavat yhden hengen huoneet, jotka he saavat sisustaa haluamallaan tavalla omilla henkilökohtaisilla huonekaluillaan ja tavaroillaan muuttaessaan yksikköön. Niille asiakkaille, joilla ei ole omaa omaisuutta, huone sisustetaan asiakkaan toiveita kuunnellen talon yhteisillä kalusteilla mahdollisimman mielekkääksi. Asiakkaan huoneeseen ei mennä koputtamatta tai luvatta. Yksilökohtaiset, poikkeavat käytännöt sovitaan asukkaan, asukkaan läheisten tai edunvalvojan kanssa, jos asukas ei itse ole kykenevä huolehtimaan asioista. Näistä erillinen dokumentaatio.</w:t>
            </w:r>
          </w:p>
          <w:p w14:paraId="5DBDDA03" w14:textId="77777777" w:rsidR="00E74F09" w:rsidRPr="00FD40A0" w:rsidRDefault="00E74F09" w:rsidP="004615B7">
            <w:pPr>
              <w:pStyle w:val="Arial9"/>
              <w:jc w:val="both"/>
              <w:rPr>
                <w:sz w:val="20"/>
              </w:rPr>
            </w:pPr>
          </w:p>
          <w:p w14:paraId="57619063" w14:textId="77777777" w:rsidR="00E74F09" w:rsidRPr="00FD40A0" w:rsidRDefault="00E74F09" w:rsidP="004615B7">
            <w:pPr>
              <w:pStyle w:val="Arial9"/>
              <w:jc w:val="both"/>
              <w:rPr>
                <w:sz w:val="20"/>
              </w:rPr>
            </w:pPr>
            <w:r w:rsidRPr="00FD40A0">
              <w:rPr>
                <w:sz w:val="20"/>
              </w:rPr>
              <w:t>Osalla asiakkaista on avain, jolla pääsee kulkemaan myös yksikön ulko-ovesta, mikäli hänen kokonaisvaltainen toimintakykynsä sen sallii. Asiakkaat voivat kykyjensä ja kuntonsa rajoissa ulkoilla itsenäisesti, yksikössä tulee olla klo. 21 – 07 välisenä aikana (talon järjestyssäännöt, käsitelty asiakkaiden kanssa yhteisökokouksessa).</w:t>
            </w:r>
          </w:p>
          <w:p w14:paraId="54ED0400" w14:textId="77777777" w:rsidR="00E74F09" w:rsidRPr="00FD40A0" w:rsidRDefault="00E74F09" w:rsidP="004615B7">
            <w:pPr>
              <w:pStyle w:val="Arial9"/>
              <w:jc w:val="both"/>
              <w:rPr>
                <w:sz w:val="20"/>
              </w:rPr>
            </w:pPr>
          </w:p>
          <w:p w14:paraId="23BF4C45" w14:textId="77777777" w:rsidR="00E74F09" w:rsidRPr="00FD40A0" w:rsidRDefault="00E74F09" w:rsidP="004615B7">
            <w:pPr>
              <w:pStyle w:val="Arial9"/>
              <w:jc w:val="both"/>
              <w:rPr>
                <w:sz w:val="20"/>
              </w:rPr>
            </w:pPr>
            <w:r w:rsidRPr="00FD40A0">
              <w:rPr>
                <w:sz w:val="20"/>
              </w:rPr>
              <w:t xml:space="preserve">Mikäli asiakas ei itse kykene avaamaan postiaan, tai henkilökunnan on perustellusta syystä kontrolloitava asiakkaan postia, se avataan hänen läsnä ollessaan. Yksilölliset käytännöt sovitaan yhdessä asiakkaan ja palvelun ostavan tahon kanssa sekä kirjataan hoito- ja palvelusuunnitelmaan. </w:t>
            </w:r>
          </w:p>
          <w:p w14:paraId="7CDDA57D" w14:textId="77777777" w:rsidR="00E74F09" w:rsidRPr="00FD40A0" w:rsidRDefault="00E74F09" w:rsidP="004615B7">
            <w:pPr>
              <w:pStyle w:val="Arial9"/>
              <w:jc w:val="both"/>
              <w:rPr>
                <w:sz w:val="20"/>
              </w:rPr>
            </w:pPr>
          </w:p>
          <w:p w14:paraId="5E22B5FA" w14:textId="079E9A00" w:rsidR="00E74F09" w:rsidRPr="00FD40A0" w:rsidRDefault="00E74F09" w:rsidP="004615B7">
            <w:pPr>
              <w:pStyle w:val="Arial9"/>
              <w:jc w:val="both"/>
              <w:rPr>
                <w:sz w:val="20"/>
              </w:rPr>
            </w:pPr>
            <w:r w:rsidRPr="00FD40A0">
              <w:rPr>
                <w:sz w:val="20"/>
              </w:rPr>
              <w:t xml:space="preserve">Asukas saa päättää itse pukeutumisestaan, mikäli sairauden psykopatologia ei sitä estä. </w:t>
            </w:r>
          </w:p>
          <w:p w14:paraId="74AC248A" w14:textId="77777777" w:rsidR="00E74F09" w:rsidRPr="00FD40A0" w:rsidRDefault="00E74F09" w:rsidP="004615B7">
            <w:pPr>
              <w:pStyle w:val="Arial9"/>
              <w:jc w:val="both"/>
              <w:rPr>
                <w:sz w:val="20"/>
              </w:rPr>
            </w:pPr>
          </w:p>
          <w:p w14:paraId="0B02B17B" w14:textId="77777777" w:rsidR="00E74F09" w:rsidRPr="00FD40A0" w:rsidRDefault="00E74F09" w:rsidP="004615B7">
            <w:pPr>
              <w:pStyle w:val="Arial9"/>
              <w:jc w:val="both"/>
              <w:rPr>
                <w:sz w:val="20"/>
              </w:rPr>
            </w:pPr>
            <w:r w:rsidRPr="00FD40A0">
              <w:rPr>
                <w:sz w:val="20"/>
              </w:rPr>
              <w:t xml:space="preserve">Asukkailla on halutessaan käytössä omat puhelimet, tabletit ja tietokoneet. </w:t>
            </w:r>
          </w:p>
          <w:p w14:paraId="015F6C2B" w14:textId="77777777" w:rsidR="00E74F09" w:rsidRPr="00FD40A0" w:rsidRDefault="00E74F09" w:rsidP="004615B7">
            <w:pPr>
              <w:pStyle w:val="Arial9"/>
              <w:jc w:val="both"/>
              <w:rPr>
                <w:sz w:val="20"/>
              </w:rPr>
            </w:pPr>
          </w:p>
          <w:p w14:paraId="44C54EBD" w14:textId="77777777" w:rsidR="00E74F09" w:rsidRPr="00FD40A0" w:rsidRDefault="00E74F09" w:rsidP="004615B7">
            <w:pPr>
              <w:pStyle w:val="Arial9"/>
              <w:jc w:val="both"/>
              <w:rPr>
                <w:sz w:val="20"/>
              </w:rPr>
            </w:pPr>
            <w:r w:rsidRPr="00FD40A0">
              <w:rPr>
                <w:sz w:val="20"/>
              </w:rPr>
              <w:t>Asiakkaita ohjataan ja neuvotaan heidän itsemääräämisoikeuteensa liittyvissä asioissa.</w:t>
            </w:r>
          </w:p>
          <w:p w14:paraId="606A8D70" w14:textId="77777777" w:rsidR="00E74F09" w:rsidRPr="00FD40A0" w:rsidRDefault="00E74F09" w:rsidP="004615B7">
            <w:pPr>
              <w:pStyle w:val="Arial9"/>
              <w:jc w:val="both"/>
              <w:rPr>
                <w:bCs/>
                <w:sz w:val="20"/>
              </w:rPr>
            </w:pPr>
            <w:r w:rsidRPr="00FD40A0">
              <w:rPr>
                <w:sz w:val="20"/>
              </w:rPr>
              <w:t>Yksikössä on otettu käyttöön uusi jatkuva prosessi, joka ottaa asiakkaan enemmän mukaan palveluidensa suunnitteluun ja toteutukseen. Prosessissa dokumentoidaan yhteisölliset asiat ja toiveet kuntoutujalähtöisesti. Näistä esille nousseet asiat, muutokset ja kehittämisideat käsitellään ja dokumentoidaan työyhteisön kesken ja viedään yrityksen tietoon ja käsiteltäviksi osastokokoukseen.</w:t>
            </w:r>
            <w:r w:rsidRPr="00FD40A0">
              <w:rPr>
                <w:b/>
                <w:sz w:val="20"/>
              </w:rPr>
              <w:t xml:space="preserve"> </w:t>
            </w:r>
            <w:r w:rsidRPr="00FD40A0">
              <w:rPr>
                <w:bCs/>
                <w:sz w:val="20"/>
              </w:rPr>
              <w:t xml:space="preserve">Tämän jälkeen käsitellyt ehdotukset palautuvat kuntoutuja - ja työyhteisötasolle jatkotyöskentelyä varten.  </w:t>
            </w:r>
          </w:p>
          <w:p w14:paraId="72C0F2C0" w14:textId="77777777" w:rsidR="00E74F09" w:rsidRPr="00FD40A0" w:rsidRDefault="00E74F09" w:rsidP="004615B7">
            <w:pPr>
              <w:pStyle w:val="Arial9"/>
              <w:jc w:val="both"/>
              <w:rPr>
                <w:bCs/>
                <w:sz w:val="20"/>
              </w:rPr>
            </w:pPr>
          </w:p>
          <w:p w14:paraId="6F2DB39F" w14:textId="77777777" w:rsidR="00E74F09" w:rsidRPr="00FD40A0" w:rsidRDefault="00E74F09" w:rsidP="004615B7">
            <w:pPr>
              <w:pStyle w:val="Arial9"/>
              <w:jc w:val="both"/>
              <w:rPr>
                <w:bCs/>
                <w:sz w:val="20"/>
              </w:rPr>
            </w:pPr>
            <w:r w:rsidRPr="00FD40A0">
              <w:rPr>
                <w:bCs/>
                <w:sz w:val="20"/>
              </w:rPr>
              <w:t xml:space="preserve">Henkilökunnan tehtävänä on kunnioittaa ja vahvistaa asiakkaan oikeuksia. Yksiköissä on sitouduttu yhteisen </w:t>
            </w:r>
            <w:r w:rsidRPr="00FD40A0">
              <w:rPr>
                <w:bCs/>
                <w:i/>
                <w:iCs/>
                <w:sz w:val="20"/>
              </w:rPr>
              <w:t>Itsemääräysoikeus Matti ja Liisa</w:t>
            </w:r>
            <w:r w:rsidRPr="00FD40A0">
              <w:rPr>
                <w:bCs/>
                <w:sz w:val="20"/>
              </w:rPr>
              <w:t xml:space="preserve"> Kodissa -ohjeistuksen noudattamiseen. Ohjeistus on luotu yhteistyössä kuntoutujien ja henkilökunnan kanssa. Nykyinen ja tuleva henkilökunta perehdytetään yksikössä itsemääräämisoikeuden ja perusoikeuksien kunnioittamiseen. </w:t>
            </w:r>
          </w:p>
          <w:p w14:paraId="02D56A00" w14:textId="242833A0" w:rsidR="00E74F09" w:rsidRPr="00FD40A0" w:rsidRDefault="00E74F09" w:rsidP="004615B7">
            <w:pPr>
              <w:pStyle w:val="Arial9"/>
              <w:jc w:val="both"/>
              <w:rPr>
                <w:b/>
                <w:sz w:val="20"/>
              </w:rPr>
            </w:pPr>
          </w:p>
        </w:tc>
      </w:tr>
      <w:tr w:rsidR="00622C4E" w:rsidRPr="00FD40A0" w14:paraId="2F46B747" w14:textId="77777777" w:rsidTr="00E74F09">
        <w:tc>
          <w:tcPr>
            <w:tcW w:w="10189" w:type="dxa"/>
            <w:tcBorders>
              <w:top w:val="single" w:sz="4" w:space="0" w:color="auto"/>
              <w:left w:val="single" w:sz="4" w:space="0" w:color="auto"/>
              <w:bottom w:val="single" w:sz="4" w:space="0" w:color="auto"/>
              <w:right w:val="single" w:sz="4" w:space="0" w:color="auto"/>
            </w:tcBorders>
          </w:tcPr>
          <w:p w14:paraId="02211C2C" w14:textId="77777777" w:rsidR="00E74F09" w:rsidRPr="00FD40A0" w:rsidRDefault="00E74F09" w:rsidP="004615B7">
            <w:pPr>
              <w:pStyle w:val="Arial9"/>
              <w:jc w:val="both"/>
              <w:rPr>
                <w:b/>
                <w:szCs w:val="18"/>
              </w:rPr>
            </w:pPr>
            <w:r w:rsidRPr="00FD40A0">
              <w:rPr>
                <w:b/>
                <w:szCs w:val="18"/>
              </w:rPr>
              <w:t>Itsemääräämisoikeuden rajoittamisen periaatteet ja käytännöt</w:t>
            </w:r>
          </w:p>
          <w:p w14:paraId="4B42852C" w14:textId="77777777" w:rsidR="00E74F09" w:rsidRPr="00FD40A0" w:rsidRDefault="00E74F09" w:rsidP="004615B7">
            <w:pPr>
              <w:pStyle w:val="Arial9"/>
              <w:jc w:val="both"/>
              <w:rPr>
                <w:szCs w:val="18"/>
              </w:rPr>
            </w:pPr>
          </w:p>
          <w:p w14:paraId="51FBC3E0" w14:textId="77777777" w:rsidR="00E74F09" w:rsidRPr="00FD40A0" w:rsidRDefault="00E74F09" w:rsidP="004615B7">
            <w:pPr>
              <w:pStyle w:val="Arial9"/>
              <w:jc w:val="both"/>
              <w:rPr>
                <w:szCs w:val="18"/>
              </w:rPr>
            </w:pPr>
            <w:r w:rsidRPr="00FD40A0">
              <w:rPr>
                <w:szCs w:val="18"/>
              </w:rPr>
              <w:t xml:space="preserve">Sosiaalihuollon asiakkaan hoito ja huolenpito perustuu ensisijaisesti vapaaehtoisuuteen, ja palveluja toteutetaan lähtökohtaisesti rajoittamatta henkilön itsemääräämisoikeutta. Jos rajoitustoimenpiteisiin joudutaan turvautumaan, on niille oltava laissa säädetty peruste ja sosiaalihuollossa itsemääräämisoikeutta voidaan rajoittaa ainoastaan silloin, kun asiakkaan tai muiden henkilöiden terveys tai turvallisuus uhkaa vaarantua. Itsemääräämisoikeutta rajoittavista toimenpiteistä tehdään asianmukaiset kirjalliset päätökset. Rajoitustoimenpiteet on toteutettava lievimmän rajoittamisen periaatteen mukaisesti ja turvallisesti henkilön ihmisarvoa kunnioittaen. </w:t>
            </w:r>
          </w:p>
          <w:p w14:paraId="42963F84" w14:textId="77777777" w:rsidR="00E74F09" w:rsidRPr="00FD40A0" w:rsidRDefault="00E74F09" w:rsidP="004615B7">
            <w:pPr>
              <w:pStyle w:val="Arial9"/>
              <w:jc w:val="both"/>
              <w:rPr>
                <w:szCs w:val="18"/>
              </w:rPr>
            </w:pPr>
          </w:p>
          <w:p w14:paraId="190F8E50" w14:textId="77777777" w:rsidR="00E74F09" w:rsidRPr="00FD40A0" w:rsidRDefault="00E74F09" w:rsidP="004615B7">
            <w:pPr>
              <w:pStyle w:val="Arial9"/>
              <w:jc w:val="both"/>
              <w:rPr>
                <w:szCs w:val="18"/>
              </w:rPr>
            </w:pPr>
            <w:r w:rsidRPr="00FD40A0">
              <w:rPr>
                <w:szCs w:val="18"/>
              </w:rPr>
              <w:t>Itsemääräämisoikeutta koskevista periaatteista ja käytännöistä keskustellaan sekä asiakasta hoitavan lääkärin että omaisten ja läheisten kanssa ja ne kirjataan asiakkaan hoito- ja palvelusuunnitelmaan. Rajoittamistoimenpiteistä tehdään kirjaukset myös asiakastietoihin.</w:t>
            </w:r>
          </w:p>
          <w:p w14:paraId="04D340FF" w14:textId="77777777" w:rsidR="00E74F09" w:rsidRPr="00FD40A0" w:rsidRDefault="00E74F09" w:rsidP="004615B7">
            <w:pPr>
              <w:pStyle w:val="Arial9"/>
              <w:jc w:val="both"/>
              <w:rPr>
                <w:szCs w:val="18"/>
              </w:rPr>
            </w:pPr>
          </w:p>
          <w:p w14:paraId="37713760" w14:textId="77777777" w:rsidR="00E74F09" w:rsidRPr="00FD40A0" w:rsidRDefault="00E74F09" w:rsidP="004615B7">
            <w:pPr>
              <w:pStyle w:val="Arial9"/>
              <w:jc w:val="both"/>
              <w:rPr>
                <w:b/>
                <w:bCs/>
                <w:szCs w:val="18"/>
              </w:rPr>
            </w:pPr>
            <w:r w:rsidRPr="00FD40A0">
              <w:rPr>
                <w:b/>
                <w:bCs/>
                <w:szCs w:val="18"/>
              </w:rPr>
              <w:t>Mistä rajoittamistoimenpiteisiin liittyvistä periaatteista yksikössä on sovittu?</w:t>
            </w:r>
          </w:p>
          <w:p w14:paraId="0D663552" w14:textId="77777777" w:rsidR="00E74F09" w:rsidRPr="00FD40A0" w:rsidRDefault="00E74F09" w:rsidP="004615B7">
            <w:pPr>
              <w:pStyle w:val="Arial9"/>
              <w:jc w:val="both"/>
              <w:rPr>
                <w:sz w:val="20"/>
              </w:rPr>
            </w:pPr>
          </w:p>
          <w:p w14:paraId="25183D4B" w14:textId="71A1FC9F" w:rsidR="00E74F09" w:rsidRPr="00FD40A0" w:rsidRDefault="00E74F09" w:rsidP="004615B7">
            <w:pPr>
              <w:pStyle w:val="Arial9"/>
              <w:jc w:val="both"/>
              <w:rPr>
                <w:sz w:val="20"/>
              </w:rPr>
            </w:pPr>
            <w:r w:rsidRPr="00FD40A0">
              <w:rPr>
                <w:sz w:val="20"/>
              </w:rPr>
              <w:t>Toiminnan suunnittelussa on huomioitava yksilöiden ja yhteisön toiminnan yhteensovittaminen niin ettei jää tilaa tilanteiden kärjistymiselle. Riittävä henkilöstömitoitus, ennakointi ja tilanteisiin valmistautuminen tukevat tätä. Asiakkaiden kanssa sovitaan yhteiset säännöt.</w:t>
            </w:r>
            <w:r w:rsidR="00C56677">
              <w:rPr>
                <w:sz w:val="20"/>
              </w:rPr>
              <w:t xml:space="preserve"> </w:t>
            </w:r>
            <w:r w:rsidR="00E36B8E">
              <w:rPr>
                <w:sz w:val="20"/>
              </w:rPr>
              <w:t>Y</w:t>
            </w:r>
            <w:r w:rsidRPr="00FD40A0">
              <w:rPr>
                <w:sz w:val="20"/>
              </w:rPr>
              <w:t>ksikkökohtaisissa palavereissa kerrataan järjestyssääntöjä tarvittaessa.</w:t>
            </w:r>
          </w:p>
          <w:p w14:paraId="2DF42A0F" w14:textId="77777777" w:rsidR="00E74F09" w:rsidRPr="00FD40A0" w:rsidRDefault="00E74F09" w:rsidP="004615B7">
            <w:pPr>
              <w:pStyle w:val="Arial9"/>
              <w:jc w:val="both"/>
              <w:rPr>
                <w:sz w:val="20"/>
              </w:rPr>
            </w:pPr>
          </w:p>
          <w:p w14:paraId="0AFE43B0" w14:textId="77777777" w:rsidR="00E74F09" w:rsidRPr="00FD40A0" w:rsidRDefault="00E74F09" w:rsidP="004615B7">
            <w:pPr>
              <w:pStyle w:val="Arial9"/>
              <w:jc w:val="both"/>
              <w:rPr>
                <w:sz w:val="20"/>
              </w:rPr>
            </w:pPr>
            <w:r w:rsidRPr="00FD40A0">
              <w:rPr>
                <w:sz w:val="20"/>
              </w:rPr>
              <w:t xml:space="preserve">Asiakkaan itsemääräämisoikeuden tai muiden perusoikeuksien rajoittamista voidaan käyttää vain, jos asukkaalta puuttuu kyky päättää hoidostaan tai ymmärtää tekojensa seurauksia, ja jos tästä johtuvalla käyttäytymisellään uhkaa vaarantaa vakavasti oman terveytensä tai turvallisuutensa tai muiden henkilöiden terveyden ja turvallisuuden. Myös omaisuudelle aiheutuvan merkittävän vahingon estäminen voi joissakin tilanteissa mahdollistaa rajoitteiden käyttämistä. </w:t>
            </w:r>
          </w:p>
          <w:p w14:paraId="5777804B" w14:textId="77777777" w:rsidR="00E74F09" w:rsidRPr="00FD40A0" w:rsidRDefault="00E74F09" w:rsidP="004615B7">
            <w:pPr>
              <w:pStyle w:val="Arial9"/>
              <w:jc w:val="both"/>
              <w:rPr>
                <w:sz w:val="20"/>
              </w:rPr>
            </w:pPr>
          </w:p>
          <w:p w14:paraId="1E81906B" w14:textId="77777777" w:rsidR="00E74F09" w:rsidRPr="00FD40A0" w:rsidRDefault="00E74F09" w:rsidP="004615B7">
            <w:pPr>
              <w:pStyle w:val="Arial9"/>
              <w:jc w:val="both"/>
              <w:rPr>
                <w:sz w:val="20"/>
              </w:rPr>
            </w:pPr>
            <w:r w:rsidRPr="00FD40A0">
              <w:rPr>
                <w:sz w:val="20"/>
              </w:rPr>
              <w:t xml:space="preserve">Edellytyksenä rajoitteiden käytölle on, että muita sovittuja turvaamiskeinoja on jo kokeiltu, ne on todettu riittämättömiksi tai ettei suojattavan edun turvaamiseksi ole käytettävissä muita keinoja. Rajoittavat toimenpiteet suoritetaan aina mahdollisimman turvallisesti ja asiakkaan ihmisarvoa kunnioittaen. Rajoitteiden vaikutusta tulee arvioida jatkuvasti ja niiden käyttö on lopetettava heti, kun se ei enää ole välttämätöntä. </w:t>
            </w:r>
          </w:p>
          <w:p w14:paraId="6B8E242C" w14:textId="77777777" w:rsidR="00E74F09" w:rsidRPr="00FD40A0" w:rsidRDefault="00E74F09" w:rsidP="004615B7">
            <w:pPr>
              <w:pStyle w:val="Arial9"/>
              <w:jc w:val="both"/>
              <w:rPr>
                <w:sz w:val="20"/>
              </w:rPr>
            </w:pPr>
          </w:p>
          <w:p w14:paraId="470E9AE1" w14:textId="77777777" w:rsidR="00E74F09" w:rsidRPr="00FD40A0" w:rsidRDefault="00E74F09" w:rsidP="004615B7">
            <w:pPr>
              <w:pStyle w:val="Arial9"/>
              <w:jc w:val="both"/>
              <w:rPr>
                <w:sz w:val="20"/>
              </w:rPr>
            </w:pPr>
            <w:r w:rsidRPr="00FD40A0">
              <w:rPr>
                <w:sz w:val="20"/>
              </w:rPr>
              <w:t xml:space="preserve">Jos rajoittaviin toimenpiteisiin joudutaan muista yhteisesti asiakkaan kanssa sovituista keinoista huolimatta turvautumaan, niin päätöksen niistä tekee ja vahvistaa aina asiakkaan hoidosta vastaava lääkäri. Rajoitetoimenpiteistä keskustellaan lääkärin kanssa ja niihin pyydetään kirjallinen lupa, joka on perusteltu ja määräaikainen. </w:t>
            </w:r>
          </w:p>
          <w:p w14:paraId="16587CFD" w14:textId="77777777" w:rsidR="00E74F09" w:rsidRPr="00FD40A0" w:rsidRDefault="00E74F09" w:rsidP="004615B7">
            <w:pPr>
              <w:pStyle w:val="Arial9"/>
              <w:jc w:val="both"/>
              <w:rPr>
                <w:sz w:val="20"/>
              </w:rPr>
            </w:pPr>
          </w:p>
          <w:p w14:paraId="5BBFA1D1" w14:textId="780E4431" w:rsidR="00E74F09" w:rsidRPr="00FD40A0" w:rsidRDefault="00E74F09" w:rsidP="004615B7">
            <w:pPr>
              <w:pStyle w:val="Arial9"/>
              <w:jc w:val="both"/>
              <w:rPr>
                <w:sz w:val="20"/>
              </w:rPr>
            </w:pPr>
            <w:r w:rsidRPr="00FD40A0">
              <w:rPr>
                <w:sz w:val="20"/>
              </w:rPr>
              <w:t>Rajoitustoimenpiteet kirjataan asiakkaan potilasasiakirjoihin (</w:t>
            </w:r>
            <w:r w:rsidR="00C84B93">
              <w:rPr>
                <w:sz w:val="20"/>
              </w:rPr>
              <w:t>Omni</w:t>
            </w:r>
            <w:r w:rsidRPr="00FD40A0">
              <w:rPr>
                <w:sz w:val="20"/>
              </w:rPr>
              <w:t xml:space="preserve"> / Hilkka). Asiakirjoihin tehdään merkinnät rajoitustoimenpiteen päättäneestä ja sen suorittaneesta henkilöstä, käytetystä rajoitustoimenpiteestä, sen perusteesta ja kestosta. Matti ja Liisa Koti Oy on lisännyt sisäistä turvaamis- ja rajoittamistoimien seurantaa toiminnan kehittämisen tueksi yksilö, yhteisö ja organisaatiotasolla. </w:t>
            </w:r>
          </w:p>
          <w:p w14:paraId="61AFB9B2" w14:textId="77777777" w:rsidR="00E74F09" w:rsidRPr="00FD40A0" w:rsidRDefault="00E74F09" w:rsidP="004615B7">
            <w:pPr>
              <w:pStyle w:val="Arial9"/>
              <w:jc w:val="both"/>
              <w:rPr>
                <w:sz w:val="20"/>
              </w:rPr>
            </w:pPr>
          </w:p>
          <w:p w14:paraId="2D73DBA6" w14:textId="73DB7C4D" w:rsidR="00E74F09" w:rsidRPr="00FD40A0" w:rsidRDefault="00E74F09" w:rsidP="004615B7">
            <w:pPr>
              <w:pStyle w:val="Arial9"/>
              <w:jc w:val="both"/>
              <w:rPr>
                <w:sz w:val="20"/>
              </w:rPr>
            </w:pPr>
            <w:r w:rsidRPr="00FD40A0">
              <w:rPr>
                <w:b/>
                <w:bCs/>
                <w:sz w:val="20"/>
              </w:rPr>
              <w:t xml:space="preserve">Liikkumisen rajoittaminen. </w:t>
            </w:r>
            <w:r w:rsidR="00D5325E" w:rsidRPr="00D5325E">
              <w:rPr>
                <w:sz w:val="20"/>
              </w:rPr>
              <w:t>Halutessaan asiakkaat saavat käyttöönsä avaimen ulkoilua varten.</w:t>
            </w:r>
            <w:r w:rsidR="00D5325E">
              <w:rPr>
                <w:b/>
                <w:bCs/>
                <w:sz w:val="20"/>
              </w:rPr>
              <w:t xml:space="preserve"> </w:t>
            </w:r>
            <w:r w:rsidRPr="00FD40A0">
              <w:rPr>
                <w:sz w:val="20"/>
              </w:rPr>
              <w:t>Muissa tapauksissa hoitohenkilökunta avaa ovet sitä haluaville. Avaimista on tehty luovutuslista, jonka asiakas on allekirjoittanut. Osalla asiakkaista ei ole käytössä huoneensa avainta, koska he eivät ole sitä halunneet. Turvallisuussyistä avaimia ei ole hallussa pitkälle dementoituneilla, tai muista syistä eksymisvaarassa oleville asiakkaille. On myös asiakkaita, joiden hoitosuunnitelmissa on erityinen lääkärin</w:t>
            </w:r>
            <w:r w:rsidRPr="00FD40A0">
              <w:rPr>
                <w:bCs/>
                <w:sz w:val="20"/>
              </w:rPr>
              <w:t xml:space="preserve"> hyväksymä sairauteen perustuva yksilöllinen peruste olla antamatta avainta. Nämä päätökset on</w:t>
            </w:r>
            <w:r w:rsidRPr="00FD40A0">
              <w:rPr>
                <w:sz w:val="20"/>
              </w:rPr>
              <w:t xml:space="preserve"> kirjattu myös erilliselle avainkaavakkeelle ja asiakastietojärjestelmiin. </w:t>
            </w:r>
          </w:p>
          <w:p w14:paraId="50BE3E0E" w14:textId="77777777" w:rsidR="00E74F09" w:rsidRPr="00FD40A0" w:rsidRDefault="00E74F09" w:rsidP="004615B7">
            <w:pPr>
              <w:pStyle w:val="Arial9"/>
              <w:jc w:val="both"/>
              <w:rPr>
                <w:sz w:val="20"/>
              </w:rPr>
            </w:pPr>
          </w:p>
          <w:p w14:paraId="2D5F7541" w14:textId="77777777" w:rsidR="00E74F09" w:rsidRPr="00FD40A0" w:rsidRDefault="00E74F09" w:rsidP="004615B7">
            <w:pPr>
              <w:pStyle w:val="Arial9"/>
              <w:jc w:val="both"/>
              <w:rPr>
                <w:sz w:val="20"/>
              </w:rPr>
            </w:pPr>
            <w:r w:rsidRPr="00FD40A0">
              <w:rPr>
                <w:sz w:val="20"/>
              </w:rPr>
              <w:t xml:space="preserve">Turvaamistarkoituksessa asiakkaan liikkumista voidaan rajoittaa lääkärin luvalla pitämällä sängyn laitoja ylhäällä tai käyttämällä y-vyötä tuolissa. Näin pyritään ennalta ehkäisemään putoamis- ja kaatumistapaturmat mm. motorisesti levottomilla sekä tasapaino-ongelmaisilla asiakkailla heidän toimintakykynsä heikennyttyä. Käytännöt ja perusteet laitojen sekä vyön käyttöön ovat yksilölliset ja vaihtelevat toimintakyvyn muutoksissa. </w:t>
            </w:r>
          </w:p>
          <w:p w14:paraId="4222141B" w14:textId="77777777" w:rsidR="00E74F09" w:rsidRPr="00FD40A0" w:rsidRDefault="00E74F09" w:rsidP="004615B7">
            <w:pPr>
              <w:pStyle w:val="Arial9"/>
              <w:jc w:val="both"/>
              <w:rPr>
                <w:sz w:val="20"/>
              </w:rPr>
            </w:pPr>
          </w:p>
          <w:p w14:paraId="306A3351" w14:textId="19549676" w:rsidR="00E74F09" w:rsidRPr="00FD40A0" w:rsidRDefault="00E74F09" w:rsidP="004615B7">
            <w:pPr>
              <w:pStyle w:val="Arial9"/>
              <w:jc w:val="both"/>
              <w:rPr>
                <w:sz w:val="20"/>
              </w:rPr>
            </w:pPr>
            <w:r w:rsidRPr="00FD40A0">
              <w:rPr>
                <w:sz w:val="20"/>
              </w:rPr>
              <w:t xml:space="preserve">Asiakasturvallisuuden vuoksi asiakkailla ei ole pääsyä henkilökunnan kansliaan, lääkehuoneeseen, pyykkitiloihin ja keittiöön (myös salassapitosäännökset, lääkitysturvallisuus). Asukkaiden käyttövarat ja mahdolliset arvotavarat säilytetään kansliassa lukkojen takana (taloudellisen hyväksikäytön ja kaupankäynnin ehkäisy). Asiakkaalla voi tilapäisesti olla rajoitetusti pääsy saniteettitiloihin (polydipsia-asiakkaat). </w:t>
            </w:r>
          </w:p>
          <w:p w14:paraId="753F664A" w14:textId="77777777" w:rsidR="00E74F09" w:rsidRPr="00FD40A0" w:rsidRDefault="00E74F09" w:rsidP="004615B7">
            <w:pPr>
              <w:pStyle w:val="Arial9"/>
              <w:jc w:val="both"/>
              <w:rPr>
                <w:sz w:val="20"/>
              </w:rPr>
            </w:pPr>
          </w:p>
          <w:p w14:paraId="1C442A1C" w14:textId="77777777" w:rsidR="00E74F09" w:rsidRPr="00FD40A0" w:rsidRDefault="00E74F09" w:rsidP="004615B7">
            <w:pPr>
              <w:pStyle w:val="Arial9"/>
              <w:jc w:val="both"/>
              <w:rPr>
                <w:sz w:val="20"/>
              </w:rPr>
            </w:pPr>
            <w:r w:rsidRPr="00FD40A0">
              <w:rPr>
                <w:sz w:val="20"/>
              </w:rPr>
              <w:t xml:space="preserve">Mikäli asiakas joudutaan turvallisuussyistä eristämään tai </w:t>
            </w:r>
            <w:r w:rsidRPr="00FD40A0">
              <w:rPr>
                <w:bCs/>
                <w:sz w:val="20"/>
              </w:rPr>
              <w:t>pitämään hetkellisesti kiinni kiireellisessä turvaamis- tai rajoittamistilanteessa</w:t>
            </w:r>
            <w:r w:rsidRPr="00FD40A0">
              <w:rPr>
                <w:sz w:val="20"/>
              </w:rPr>
              <w:t xml:space="preserve"> tilapäisesti, haetaan lupa rajoittamiseen hoidosta vastavalta lääkäriltä tai turvataan tilanne muuten siihen asti, kun saadaan virka-apua poliisilta. </w:t>
            </w:r>
            <w:r w:rsidRPr="00FD40A0">
              <w:rPr>
                <w:bCs/>
                <w:sz w:val="20"/>
              </w:rPr>
              <w:t>Henkilökunta koulutetaan asianmukaisesti poikkeustilanteita varten. Kaikki edellä mainitut asiat kirjataan asianmukaisesti asiakirjoihin.</w:t>
            </w:r>
          </w:p>
          <w:p w14:paraId="7E102625" w14:textId="77777777" w:rsidR="00E74F09" w:rsidRPr="00FD40A0" w:rsidRDefault="00E74F09" w:rsidP="004615B7">
            <w:pPr>
              <w:pStyle w:val="Arial9"/>
              <w:jc w:val="both"/>
              <w:rPr>
                <w:sz w:val="20"/>
              </w:rPr>
            </w:pPr>
          </w:p>
          <w:p w14:paraId="4C945F90" w14:textId="77777777" w:rsidR="00E74F09" w:rsidRPr="00FD40A0" w:rsidRDefault="00E74F09" w:rsidP="004615B7">
            <w:pPr>
              <w:pStyle w:val="Arial9"/>
              <w:jc w:val="both"/>
              <w:rPr>
                <w:bCs/>
                <w:sz w:val="20"/>
              </w:rPr>
            </w:pPr>
            <w:r w:rsidRPr="00FD40A0">
              <w:rPr>
                <w:bCs/>
                <w:sz w:val="20"/>
              </w:rPr>
              <w:t>Yksikön yleinen turvallisuus ja järjestyssäännöt kieltävät tulentekovälineiden, päihtyneenä esiintymisen ja alkoholin hallussapidon palveluasumisalueella. Tästä syystä myös osassa yksiköistä on jakotupakat (paloturvallisuus). Jos potilaalla on hallussaan hänen itsensä tai toisten terveyttä vaarantavia aineita tai esineitä, ne voidaan ottaa haltuun hoidon ajaksi. Ne palautetaan potilaalle, jos vaaraa ei enää ole tai hoidon päättyessä.</w:t>
            </w:r>
          </w:p>
          <w:p w14:paraId="7322F68B" w14:textId="77777777" w:rsidR="00E74F09" w:rsidRPr="00FD40A0" w:rsidRDefault="00E74F09" w:rsidP="004615B7">
            <w:pPr>
              <w:pStyle w:val="Arial9"/>
              <w:jc w:val="both"/>
              <w:rPr>
                <w:bCs/>
                <w:sz w:val="20"/>
              </w:rPr>
            </w:pPr>
          </w:p>
          <w:p w14:paraId="1F592D88" w14:textId="77777777" w:rsidR="00E74F09" w:rsidRPr="00FD40A0" w:rsidRDefault="00E74F09" w:rsidP="004615B7">
            <w:pPr>
              <w:pStyle w:val="Arial9"/>
              <w:jc w:val="both"/>
              <w:rPr>
                <w:iCs/>
                <w:sz w:val="20"/>
              </w:rPr>
            </w:pPr>
            <w:r w:rsidRPr="00FD40A0">
              <w:rPr>
                <w:iCs/>
                <w:sz w:val="20"/>
              </w:rPr>
              <w:t xml:space="preserve">Puhelimen ja henkilökohtaisen tietotekniikan käyttöä ei rajoiteta, ellei niiden käytöstä aiheudu haittaa yleiselle turvallisuudelle tai järjestykselle. Ko. välineet ovat osalla asiakkaista erillisen sopimuksen mukaisesti yön henkilökunnan takana, mikäli niistä on ollut haittaa ulkopuolisille ihmisille ja jos asiakkaan tai yksikön toisten asiakkaiden yöunta on turvattava. </w:t>
            </w:r>
          </w:p>
          <w:p w14:paraId="3B3477C6" w14:textId="77777777" w:rsidR="00E74F09" w:rsidRPr="00FD40A0" w:rsidRDefault="00E74F09" w:rsidP="004615B7">
            <w:pPr>
              <w:pStyle w:val="Arial9"/>
              <w:jc w:val="both"/>
              <w:rPr>
                <w:bCs/>
                <w:iCs/>
                <w:sz w:val="20"/>
              </w:rPr>
            </w:pPr>
          </w:p>
          <w:p w14:paraId="66E3B7B3" w14:textId="77777777" w:rsidR="00E74F09" w:rsidRPr="00FD40A0" w:rsidRDefault="00E74F09" w:rsidP="004615B7">
            <w:pPr>
              <w:pStyle w:val="Arial9"/>
              <w:jc w:val="both"/>
              <w:rPr>
                <w:bCs/>
                <w:sz w:val="20"/>
              </w:rPr>
            </w:pPr>
            <w:r w:rsidRPr="00FD40A0">
              <w:rPr>
                <w:bCs/>
                <w:iCs/>
                <w:sz w:val="20"/>
              </w:rPr>
              <w:t xml:space="preserve">Hygieniahaalarin käyttöön on lääkärin lupa asiakkailla, joilla on henkilökohtaisesta perustellusta syystä tarve tähän tukimuotoon. Osalla asiakkaista tarve on jatkuva, osalla tarve vaihtelee toimintakyvyn muutoksissa. </w:t>
            </w:r>
          </w:p>
          <w:p w14:paraId="490B46E3" w14:textId="77777777" w:rsidR="00E74F09" w:rsidRPr="00FD40A0" w:rsidRDefault="00E74F09" w:rsidP="004615B7">
            <w:pPr>
              <w:pStyle w:val="Arial9"/>
              <w:jc w:val="both"/>
              <w:rPr>
                <w:bCs/>
                <w:sz w:val="20"/>
              </w:rPr>
            </w:pPr>
          </w:p>
          <w:p w14:paraId="50AB4BC7" w14:textId="77777777" w:rsidR="00E74F09" w:rsidRPr="00FD40A0" w:rsidRDefault="00E74F09" w:rsidP="004615B7">
            <w:pPr>
              <w:pStyle w:val="Arial9"/>
              <w:jc w:val="both"/>
              <w:rPr>
                <w:sz w:val="20"/>
              </w:rPr>
            </w:pPr>
            <w:r w:rsidRPr="00FD40A0">
              <w:rPr>
                <w:sz w:val="20"/>
              </w:rPr>
              <w:t xml:space="preserve">Asiakaskohtaisesti voidaan sopia hoitoon liittyvistä muista turvaamis- ja rajoittamistoimista mitä tässä ei ole kuvattu. Asiakkaan kanssa voidaan määritellä yhteinen sopimus, johon hän muotoilee rajoittamisen tarpeen omasta näkökulmastaan. Ne merkit, jolloin hän ei itse kykene enää päättämään omaksi parhaakseen ja milloin kokee tarvitsevansa tukea hoitajilta ja miten silloin toimitaan. Sopimukset kirjataan asiakastietojärjestelmään. </w:t>
            </w:r>
          </w:p>
          <w:p w14:paraId="5686FEE9" w14:textId="77777777" w:rsidR="00E74F09" w:rsidRPr="00FD40A0" w:rsidRDefault="00E74F09" w:rsidP="004615B7">
            <w:pPr>
              <w:pStyle w:val="Arial9"/>
              <w:jc w:val="both"/>
              <w:rPr>
                <w:bCs/>
                <w:sz w:val="20"/>
              </w:rPr>
            </w:pPr>
          </w:p>
          <w:p w14:paraId="13EE26E2" w14:textId="77777777" w:rsidR="00E74F09" w:rsidRPr="00FD40A0" w:rsidRDefault="00E74F09" w:rsidP="004615B7">
            <w:pPr>
              <w:pStyle w:val="Arial9"/>
              <w:jc w:val="both"/>
              <w:rPr>
                <w:sz w:val="20"/>
              </w:rPr>
            </w:pPr>
            <w:r w:rsidRPr="00FD40A0">
              <w:rPr>
                <w:b/>
                <w:sz w:val="20"/>
              </w:rPr>
              <w:t xml:space="preserve">Jos asiakasta joudutaan jatkuvasti rajoittamaan, eikä yksikkö pysty toimintaansa muuttamaan riittävästi vastaamaan yksilön tuen tarvetta, tulee palveluiden ostajan kanssa miettiä sopivampi asumispalveluyksikkö tai palveluntuottaja.  </w:t>
            </w:r>
            <w:r w:rsidRPr="00FD40A0">
              <w:rPr>
                <w:sz w:val="20"/>
              </w:rPr>
              <w:t xml:space="preserve"> </w:t>
            </w:r>
          </w:p>
          <w:p w14:paraId="2450151D" w14:textId="4750CEFA" w:rsidR="00E74F09" w:rsidRPr="00FD40A0" w:rsidRDefault="00E74F09" w:rsidP="004615B7">
            <w:pPr>
              <w:pStyle w:val="Arial9"/>
              <w:jc w:val="both"/>
              <w:rPr>
                <w:b/>
                <w:sz w:val="20"/>
              </w:rPr>
            </w:pPr>
          </w:p>
        </w:tc>
      </w:tr>
      <w:tr w:rsidR="00622C4E" w:rsidRPr="00FD40A0" w14:paraId="3203D61E" w14:textId="77777777" w:rsidTr="00E74F09">
        <w:tc>
          <w:tcPr>
            <w:tcW w:w="10189" w:type="dxa"/>
            <w:tcBorders>
              <w:top w:val="single" w:sz="4" w:space="0" w:color="auto"/>
              <w:left w:val="single" w:sz="4" w:space="0" w:color="auto"/>
              <w:bottom w:val="single" w:sz="4" w:space="0" w:color="auto"/>
              <w:right w:val="single" w:sz="4" w:space="0" w:color="auto"/>
            </w:tcBorders>
          </w:tcPr>
          <w:p w14:paraId="3A3B18CC" w14:textId="77777777" w:rsidR="00E74F09" w:rsidRPr="00FD40A0" w:rsidRDefault="00E74F09" w:rsidP="004615B7">
            <w:pPr>
              <w:pStyle w:val="Arial9"/>
              <w:keepNext/>
              <w:jc w:val="both"/>
              <w:rPr>
                <w:b/>
                <w:bCs/>
                <w:iCs/>
              </w:rPr>
            </w:pPr>
            <w:r w:rsidRPr="00FD40A0">
              <w:rPr>
                <w:b/>
                <w:bCs/>
                <w:iCs/>
              </w:rPr>
              <w:t>Pohdittavaksi:</w:t>
            </w:r>
          </w:p>
          <w:p w14:paraId="08330CE0" w14:textId="77777777" w:rsidR="00E74F09" w:rsidRPr="00FD40A0" w:rsidRDefault="00E74F09" w:rsidP="004615B7">
            <w:pPr>
              <w:pStyle w:val="Arial9"/>
              <w:keepNext/>
              <w:jc w:val="both"/>
              <w:rPr>
                <w:iCs/>
              </w:rPr>
            </w:pPr>
          </w:p>
          <w:p w14:paraId="29819AC9" w14:textId="77777777" w:rsidR="00E74F09" w:rsidRPr="00FD40A0" w:rsidRDefault="00E74F09" w:rsidP="004615B7">
            <w:pPr>
              <w:pStyle w:val="Arial9"/>
              <w:keepNext/>
              <w:jc w:val="both"/>
              <w:rPr>
                <w:iCs/>
              </w:rPr>
            </w:pPr>
            <w:r w:rsidRPr="00FD40A0">
              <w:rPr>
                <w:iCs/>
              </w:rPr>
              <w:t>Miten toimintaa ja työkäytäntöjä arvioidaan itsemääräämisoikeuden toteutumisen näkökulmasta (rutiininomaiset käytännöt, vierailuajat, ruokailuajat, netin ja puhelimen käyttö ym.)</w:t>
            </w:r>
          </w:p>
          <w:p w14:paraId="6C1BC757" w14:textId="77777777" w:rsidR="00E74F09" w:rsidRPr="00FD40A0" w:rsidRDefault="00E74F09" w:rsidP="004615B7">
            <w:pPr>
              <w:pStyle w:val="Arial9"/>
              <w:keepNext/>
              <w:jc w:val="both"/>
              <w:rPr>
                <w:iCs/>
              </w:rPr>
            </w:pPr>
          </w:p>
          <w:p w14:paraId="00BB48E6" w14:textId="1B91444E" w:rsidR="00E74F09" w:rsidRPr="00FD40A0" w:rsidRDefault="00E74F09" w:rsidP="004615B7">
            <w:pPr>
              <w:pStyle w:val="Arial9"/>
              <w:keepNext/>
              <w:jc w:val="both"/>
              <w:rPr>
                <w:iCs/>
                <w:sz w:val="20"/>
                <w:szCs w:val="22"/>
              </w:rPr>
            </w:pPr>
            <w:r w:rsidRPr="00FD40A0">
              <w:rPr>
                <w:iCs/>
                <w:sz w:val="20"/>
                <w:szCs w:val="22"/>
              </w:rPr>
              <w:t>Turvaamis- ja rajoittamistoimenpiteistä pidetään kirjaa ja niiden käyttöä seurataan. Toimintaa arvioidaan säännöllisesti yksilö, yksikkö ja organisaatiotasolla. Yksikkö hakee aktiivisesti vaihtoehtoja toiminnan kehittämiselle ja järjestämiselle kuntoutujalähtöisemmin turvaamis- ja rajoittamistoimien minimoimiseen näkökulmasta. Täysin yksilölliseen asiakaskohtaiseen vuorokausirytmiin tai päiväohjelmaan ei ole missään yksikössä mahdollista mennä. Pyrimme kuitenkin löytämään sekä yksilöä että yhteisöä parhaalla mahdollisella tavalla tyydyttäviä ratkaisuja.</w:t>
            </w:r>
          </w:p>
          <w:p w14:paraId="2BE84F6F" w14:textId="77777777" w:rsidR="00E74F09" w:rsidRPr="00FD40A0" w:rsidRDefault="00E74F09" w:rsidP="004615B7">
            <w:pPr>
              <w:pStyle w:val="Arial9"/>
              <w:jc w:val="both"/>
              <w:rPr>
                <w:i/>
              </w:rPr>
            </w:pPr>
          </w:p>
          <w:p w14:paraId="0A3C31CA" w14:textId="77777777" w:rsidR="00E74F09" w:rsidRPr="00FD40A0" w:rsidRDefault="00E74F09" w:rsidP="004615B7">
            <w:pPr>
              <w:pStyle w:val="Arial9"/>
              <w:jc w:val="both"/>
              <w:rPr>
                <w:iCs/>
              </w:rPr>
            </w:pPr>
            <w:r w:rsidRPr="00FD40A0">
              <w:rPr>
                <w:iCs/>
              </w:rPr>
              <w:t>Itsemääräämisoikeuden rajoittamisesta suositellaan laadittavaksi yksikön omat ohjeet. Tämä helpottaa työntekijöiden perehtymistä aiheeseen käytännön työn näkökulmasta ja edistää siten usein haavoittuvassa asemassa olevan asiakkaan oikeusturvaa.</w:t>
            </w:r>
          </w:p>
          <w:p w14:paraId="424ED6E8" w14:textId="77777777" w:rsidR="00E74F09" w:rsidRPr="00FD40A0" w:rsidRDefault="00E74F09" w:rsidP="004615B7">
            <w:pPr>
              <w:pStyle w:val="Arial9"/>
              <w:jc w:val="both"/>
              <w:rPr>
                <w:i/>
              </w:rPr>
            </w:pPr>
          </w:p>
          <w:p w14:paraId="65974D2C" w14:textId="77777777" w:rsidR="00E74F09" w:rsidRPr="00FD40A0" w:rsidRDefault="00E74F09" w:rsidP="004615B7">
            <w:pPr>
              <w:pStyle w:val="Arial9"/>
              <w:jc w:val="both"/>
              <w:rPr>
                <w:iCs/>
              </w:rPr>
            </w:pPr>
            <w:r w:rsidRPr="00FD40A0">
              <w:rPr>
                <w:iCs/>
                <w:sz w:val="20"/>
                <w:szCs w:val="22"/>
              </w:rPr>
              <w:t>Omavalvontasuunnitelman liitteenä 9 / 2020 päivätyt Matti ja Liisa Koti Oy:n yksiköiden yhteiset</w:t>
            </w:r>
          </w:p>
          <w:p w14:paraId="78786CB2" w14:textId="77777777" w:rsidR="00E74F09" w:rsidRPr="00FD40A0" w:rsidRDefault="00E74F09" w:rsidP="004615B7">
            <w:pPr>
              <w:pStyle w:val="Arial9"/>
              <w:jc w:val="both"/>
              <w:rPr>
                <w:iCs/>
              </w:rPr>
            </w:pPr>
          </w:p>
          <w:p w14:paraId="3EEECF17" w14:textId="77777777" w:rsidR="00E74F09" w:rsidRPr="00FD40A0" w:rsidRDefault="00E74F09" w:rsidP="004615B7">
            <w:pPr>
              <w:pStyle w:val="Arial9"/>
              <w:keepNext/>
              <w:jc w:val="both"/>
              <w:rPr>
                <w:bCs/>
                <w:iCs/>
              </w:rPr>
            </w:pPr>
            <w:r w:rsidRPr="00FD40A0">
              <w:rPr>
                <w:bCs/>
                <w:iCs/>
              </w:rPr>
              <w:t xml:space="preserve">TOIMINTAOHJEET TURVAAMIS- JA RAJOITTAMISTOIMENPITEISIIN RYHDYTTÄESSÄ – yleinen ohje </w:t>
            </w:r>
          </w:p>
          <w:p w14:paraId="6A8B8AE2" w14:textId="77777777" w:rsidR="00E74F09" w:rsidRPr="00FD40A0" w:rsidRDefault="00E74F09" w:rsidP="004615B7">
            <w:pPr>
              <w:pStyle w:val="Arial9"/>
              <w:keepNext/>
              <w:jc w:val="both"/>
              <w:rPr>
                <w:bCs/>
                <w:iCs/>
              </w:rPr>
            </w:pPr>
            <w:r w:rsidRPr="00FD40A0">
              <w:rPr>
                <w:bCs/>
                <w:iCs/>
              </w:rPr>
              <w:t>TURVAAMIS- JA RAJOITTAMISTOIMET SOSIAALIHUOLLON ASUMISPALVELUYKSIKÖISSÄ - laajennettu sisältö</w:t>
            </w:r>
          </w:p>
          <w:p w14:paraId="5AF632B3" w14:textId="77777777" w:rsidR="00E74F09" w:rsidRPr="00FD40A0" w:rsidRDefault="00E74F09" w:rsidP="004615B7">
            <w:pPr>
              <w:pStyle w:val="Arial9"/>
              <w:jc w:val="both"/>
              <w:rPr>
                <w:b/>
                <w:i/>
              </w:rPr>
            </w:pPr>
          </w:p>
        </w:tc>
      </w:tr>
      <w:tr w:rsidR="00622C4E" w:rsidRPr="00FD40A0" w14:paraId="119A4B78" w14:textId="77777777" w:rsidTr="00E74F09">
        <w:tc>
          <w:tcPr>
            <w:tcW w:w="10189" w:type="dxa"/>
            <w:tcBorders>
              <w:top w:val="single" w:sz="4" w:space="0" w:color="auto"/>
              <w:left w:val="single" w:sz="4" w:space="0" w:color="auto"/>
              <w:bottom w:val="single" w:sz="4" w:space="0" w:color="auto"/>
              <w:right w:val="single" w:sz="4" w:space="0" w:color="auto"/>
            </w:tcBorders>
          </w:tcPr>
          <w:p w14:paraId="065BDEAA" w14:textId="77777777" w:rsidR="00E74F09" w:rsidRPr="00FD40A0" w:rsidRDefault="00E74F09" w:rsidP="004615B7">
            <w:pPr>
              <w:pStyle w:val="Arial9"/>
              <w:jc w:val="both"/>
              <w:rPr>
                <w:b/>
              </w:rPr>
            </w:pPr>
            <w:r w:rsidRPr="00FD40A0">
              <w:rPr>
                <w:b/>
              </w:rPr>
              <w:t>Asiakkaan asiallinen kohtelu</w:t>
            </w:r>
          </w:p>
          <w:p w14:paraId="0D79DC14" w14:textId="77777777" w:rsidR="00E74F09" w:rsidRPr="00FD40A0" w:rsidRDefault="00E74F09" w:rsidP="004615B7">
            <w:pPr>
              <w:pStyle w:val="Arial9"/>
              <w:jc w:val="both"/>
            </w:pPr>
          </w:p>
          <w:p w14:paraId="16FCA736" w14:textId="77777777" w:rsidR="00E74F09" w:rsidRPr="00FD40A0" w:rsidRDefault="00E74F09" w:rsidP="004615B7">
            <w:pPr>
              <w:pStyle w:val="Arial9"/>
              <w:jc w:val="both"/>
            </w:pPr>
            <w:r w:rsidRPr="00FD40A0">
              <w:t>Suuri osa sosiaalipalveluista tehdyistä kanteluista koskee asiakkaan kokemaa epäasiallista kohtelua tai epäonnistunutta vuorovaikutustilannetta työntekijän kanssa. Asiakkaalla on oikeus tehdä muistutus toimintayksikön vastuuhenkilölle tai johtavalle viranhaltijalle, mikäli hän on tyytymätön kohteluunsa. Palvelun perustuessa ostosopimukseen muistutus tehdään järjestämisvastuussa olevalle viranomaiselle. Yksikössä tulisi kuitenkin ilman muistutustakin kiinnittää huomiota ja tarvittaessa reagoida epäasialliseen tai loukkaavaan käytökseen asiakasta kohtaan.</w:t>
            </w:r>
          </w:p>
          <w:p w14:paraId="5961A240" w14:textId="77777777" w:rsidR="00E74F09" w:rsidRPr="00FD40A0" w:rsidRDefault="00E74F09" w:rsidP="004615B7">
            <w:pPr>
              <w:pStyle w:val="Arial9"/>
              <w:jc w:val="both"/>
              <w:rPr>
                <w:i/>
              </w:rPr>
            </w:pPr>
          </w:p>
        </w:tc>
      </w:tr>
      <w:tr w:rsidR="00622C4E" w:rsidRPr="00FD40A0" w14:paraId="40958527" w14:textId="77777777" w:rsidTr="00E74F09">
        <w:tc>
          <w:tcPr>
            <w:tcW w:w="10189" w:type="dxa"/>
            <w:tcBorders>
              <w:top w:val="single" w:sz="4" w:space="0" w:color="auto"/>
              <w:left w:val="single" w:sz="4" w:space="0" w:color="auto"/>
              <w:bottom w:val="single" w:sz="4" w:space="0" w:color="auto"/>
              <w:right w:val="single" w:sz="4" w:space="0" w:color="auto"/>
            </w:tcBorders>
          </w:tcPr>
          <w:p w14:paraId="363633B3" w14:textId="77777777" w:rsidR="00E74F09" w:rsidRPr="004615B7" w:rsidRDefault="00E74F09" w:rsidP="004615B7">
            <w:pPr>
              <w:pStyle w:val="Arial9"/>
              <w:rPr>
                <w:b/>
                <w:bCs/>
                <w:sz w:val="20"/>
              </w:rPr>
            </w:pPr>
            <w:r w:rsidRPr="004615B7">
              <w:rPr>
                <w:b/>
                <w:bCs/>
              </w:rPr>
              <w:t xml:space="preserve">Omavalvontasuunnitelmaan kirjataan, miten varmistetaan asiakkaiden asiallinen kohtelu ja miten menetellään, jos epäasiallista kohtelua havaitaan? </w:t>
            </w:r>
          </w:p>
          <w:p w14:paraId="586A2C5F" w14:textId="77777777" w:rsidR="00E74F09" w:rsidRPr="00FD40A0" w:rsidRDefault="00E74F09" w:rsidP="004615B7">
            <w:pPr>
              <w:pStyle w:val="Arial9"/>
              <w:rPr>
                <w:sz w:val="22"/>
                <w:szCs w:val="22"/>
              </w:rPr>
            </w:pPr>
          </w:p>
          <w:p w14:paraId="7C352A40" w14:textId="77777777" w:rsidR="00E74F09" w:rsidRPr="00FD40A0" w:rsidRDefault="00E74F09" w:rsidP="004615B7">
            <w:pPr>
              <w:rPr>
                <w:rFonts w:cs="Arial"/>
                <w:sz w:val="20"/>
                <w:szCs w:val="20"/>
                <w:lang w:eastAsia="fi-FI"/>
              </w:rPr>
            </w:pPr>
            <w:r w:rsidRPr="00FD40A0">
              <w:rPr>
                <w:rFonts w:cs="Arial"/>
                <w:sz w:val="20"/>
                <w:szCs w:val="20"/>
                <w:lang w:eastAsia="fi-FI"/>
              </w:rPr>
              <w:t>Loukkaavaan tai epäasialliseen kohteluun tulee jokaisen työntekijän puuttua välittömästi (Ilmoitusvelvollisuus, Sosiaalihuoltolaki 48§ &amp; 49§). Organisaation työntekijän saadessa muistutuksen asiattomasta käytöksestä. Asia kirjataan organisaation sisäiseen seurantaan ja potilas- /asiakasasiakirjoihin sekä saatetaan yksikön vastaavan tietoon. Hänen tehtävänään on huolehtia kuntoutujille turvallisesta asuinympäristöstä. Tapahtunut käsitellään ensin yksikössä työntekijän, hänen esimiehensä, asiakkaan (tarvittaessa laillisen edustajan) ja neutraalin työntekijän / potilasasiamiehen kesken. Tieto tapahtuneesta välitetään aina myös henkilöstöpäällikölle ja johtajalle.</w:t>
            </w:r>
          </w:p>
          <w:p w14:paraId="1EA2CF1D" w14:textId="77777777" w:rsidR="00E74F09" w:rsidRPr="00FD40A0" w:rsidRDefault="00E74F09" w:rsidP="004615B7">
            <w:pPr>
              <w:rPr>
                <w:rFonts w:cs="Arial"/>
                <w:sz w:val="20"/>
                <w:szCs w:val="20"/>
                <w:lang w:eastAsia="fi-FI"/>
              </w:rPr>
            </w:pPr>
          </w:p>
          <w:p w14:paraId="66F05ABB" w14:textId="77777777" w:rsidR="00E74F09" w:rsidRPr="00FD40A0" w:rsidRDefault="00E74F09" w:rsidP="004615B7">
            <w:pPr>
              <w:rPr>
                <w:rFonts w:cs="Arial"/>
                <w:sz w:val="20"/>
                <w:szCs w:val="20"/>
                <w:lang w:eastAsia="fi-FI"/>
              </w:rPr>
            </w:pPr>
            <w:r w:rsidRPr="00FD40A0">
              <w:rPr>
                <w:rFonts w:cs="Arial"/>
                <w:sz w:val="20"/>
                <w:szCs w:val="20"/>
                <w:lang w:eastAsia="fi-FI"/>
              </w:rPr>
              <w:t>Palaverissa jokaisella asianosaisella on mahdollisuus esittää oma näkemyksensä asiasta. Tilanne seurauksineen pyritään selvittämään keskustellen. Toistuvasta negatiivisesta käytöksestä on tehtävä virallinen ilmoitus henkilöstöpäällikölle ja johtajalle, jotka päättävät kurinpitotoimista sekä vastaavat muistutus- ja varoitusmenettelystä organisaatiossa. Prosessin päätyttyä yksikön esimies tiedottaa henkilökunnalle tarvittavista muutostoimenpiteistä ja varmistaa tarvittavien muutosten täytäntöönpanon.</w:t>
            </w:r>
          </w:p>
          <w:p w14:paraId="2DD5B7EA" w14:textId="77777777" w:rsidR="00E74F09" w:rsidRPr="00FD40A0" w:rsidRDefault="00E74F09" w:rsidP="004615B7">
            <w:pPr>
              <w:rPr>
                <w:rFonts w:cs="Arial"/>
                <w:sz w:val="20"/>
                <w:szCs w:val="20"/>
                <w:lang w:eastAsia="fi-FI"/>
              </w:rPr>
            </w:pPr>
          </w:p>
          <w:p w14:paraId="7AFD48C5" w14:textId="77777777" w:rsidR="00E74F09" w:rsidRPr="00FD40A0" w:rsidRDefault="00E74F09" w:rsidP="004615B7">
            <w:pPr>
              <w:pStyle w:val="Arial9"/>
              <w:rPr>
                <w:bCs/>
                <w:sz w:val="20"/>
              </w:rPr>
            </w:pPr>
            <w:r w:rsidRPr="00FD40A0">
              <w:rPr>
                <w:bCs/>
                <w:sz w:val="20"/>
              </w:rPr>
              <w:t xml:space="preserve">Asiakas itse tai hänen omaisensa voi myös ottaa yhteyttä yksiköiden / yrityksen vastuuhenkilöihin, palvelua ostavaan tai valvovaan kuntaan tai Sosiaali- ja potilasasiamieheen. Heitä ohjataan muistutuksen tekemisessä ja annetaan tarvittavat tiedot salassapitosäännösten puitteissa. </w:t>
            </w:r>
          </w:p>
          <w:p w14:paraId="61DDB9AE" w14:textId="77777777" w:rsidR="00E74F09" w:rsidRPr="00FD40A0" w:rsidRDefault="00E74F09" w:rsidP="004615B7">
            <w:pPr>
              <w:pStyle w:val="Arial9"/>
              <w:rPr>
                <w:bCs/>
                <w:sz w:val="20"/>
              </w:rPr>
            </w:pPr>
          </w:p>
          <w:p w14:paraId="12293BD4" w14:textId="77777777" w:rsidR="00E74F09" w:rsidRPr="00FD40A0" w:rsidRDefault="00E74F09" w:rsidP="004615B7">
            <w:pPr>
              <w:pStyle w:val="Arial9"/>
              <w:rPr>
                <w:b/>
                <w:bCs/>
                <w:sz w:val="20"/>
              </w:rPr>
            </w:pPr>
            <w:r w:rsidRPr="00FD40A0">
              <w:rPr>
                <w:b/>
                <w:bCs/>
                <w:sz w:val="20"/>
              </w:rPr>
              <w:t xml:space="preserve">Yhteystiedot, toimintaohje ja kaavakkeet alla.   </w:t>
            </w:r>
          </w:p>
          <w:p w14:paraId="52E8F1E8" w14:textId="77777777" w:rsidR="00E74F09" w:rsidRPr="00FD40A0" w:rsidRDefault="00E74F09" w:rsidP="004615B7">
            <w:pPr>
              <w:pStyle w:val="NormaaliWWW"/>
              <w:spacing w:before="0" w:beforeAutospacing="0" w:after="0" w:afterAutospacing="0"/>
              <w:rPr>
                <w:rFonts w:ascii="Arial" w:hAnsi="Arial" w:cs="Arial"/>
                <w:bCs/>
                <w:sz w:val="20"/>
                <w:szCs w:val="20"/>
              </w:rPr>
            </w:pPr>
          </w:p>
          <w:p w14:paraId="4D952C78" w14:textId="77777777" w:rsidR="00E74F09" w:rsidRPr="00FD40A0" w:rsidRDefault="00E74F09" w:rsidP="004615B7">
            <w:pPr>
              <w:pStyle w:val="NormaaliWWW"/>
              <w:spacing w:before="0" w:beforeAutospacing="0" w:after="0" w:afterAutospacing="0"/>
              <w:rPr>
                <w:rFonts w:ascii="Arial" w:hAnsi="Arial" w:cs="Arial"/>
                <w:bCs/>
                <w:sz w:val="20"/>
                <w:szCs w:val="20"/>
              </w:rPr>
            </w:pPr>
            <w:r w:rsidRPr="00FD40A0">
              <w:rPr>
                <w:rFonts w:ascii="Arial" w:hAnsi="Arial" w:cs="Arial"/>
                <w:bCs/>
                <w:sz w:val="20"/>
                <w:szCs w:val="20"/>
              </w:rPr>
              <w:t>Yksikön vastaavan ja palvelua ostavan kunnan tiedot annetaan pyynnöstä</w:t>
            </w:r>
          </w:p>
          <w:p w14:paraId="32026F4F" w14:textId="77777777" w:rsidR="00D7175D" w:rsidRDefault="00E74F09" w:rsidP="004615B7">
            <w:pPr>
              <w:pStyle w:val="NormaaliWWW"/>
              <w:spacing w:before="0" w:beforeAutospacing="0" w:after="0" w:afterAutospacing="0"/>
              <w:rPr>
                <w:rFonts w:ascii="Arial" w:hAnsi="Arial" w:cs="Arial"/>
                <w:sz w:val="20"/>
                <w:szCs w:val="20"/>
              </w:rPr>
            </w:pPr>
            <w:r w:rsidRPr="00FD40A0">
              <w:rPr>
                <w:rFonts w:ascii="Arial" w:hAnsi="Arial" w:cs="Arial"/>
                <w:sz w:val="20"/>
                <w:szCs w:val="20"/>
              </w:rPr>
              <w:t xml:space="preserve">Valvova kunta Pieksämäen kaupunki, palaute ohjataan </w:t>
            </w:r>
            <w:r w:rsidR="00E6765B">
              <w:rPr>
                <w:rFonts w:ascii="Arial" w:hAnsi="Arial" w:cs="Arial"/>
                <w:sz w:val="20"/>
                <w:szCs w:val="20"/>
              </w:rPr>
              <w:t>perusturvajohtaja Paula Tiihoselle</w:t>
            </w:r>
          </w:p>
          <w:p w14:paraId="796C7284" w14:textId="38EBD38A" w:rsidR="00D7175D" w:rsidRDefault="00E74F09" w:rsidP="004615B7">
            <w:pPr>
              <w:pStyle w:val="NormaaliWWW"/>
              <w:spacing w:before="0" w:beforeAutospacing="0" w:after="0" w:afterAutospacing="0"/>
              <w:rPr>
                <w:rFonts w:ascii="Arial" w:hAnsi="Arial" w:cs="Arial"/>
                <w:sz w:val="20"/>
                <w:szCs w:val="20"/>
              </w:rPr>
            </w:pPr>
            <w:r w:rsidRPr="00FD40A0">
              <w:rPr>
                <w:rFonts w:ascii="Arial" w:hAnsi="Arial" w:cs="Arial"/>
                <w:sz w:val="20"/>
                <w:szCs w:val="20"/>
              </w:rPr>
              <w:t>Sosiaali- ja potilasasiamies  arkisin 9</w:t>
            </w:r>
            <w:r w:rsidR="00622C4E" w:rsidRPr="00FD40A0">
              <w:rPr>
                <w:rFonts w:ascii="Arial" w:hAnsi="Arial" w:cs="Arial"/>
                <w:sz w:val="20"/>
                <w:szCs w:val="20"/>
              </w:rPr>
              <w:t xml:space="preserve"> </w:t>
            </w:r>
            <w:r w:rsidRPr="00FD40A0">
              <w:rPr>
                <w:rFonts w:ascii="Arial" w:hAnsi="Arial" w:cs="Arial"/>
                <w:sz w:val="20"/>
                <w:szCs w:val="20"/>
              </w:rPr>
              <w:t>-</w:t>
            </w:r>
            <w:r w:rsidR="00622C4E" w:rsidRPr="00FD40A0">
              <w:rPr>
                <w:rFonts w:ascii="Arial" w:hAnsi="Arial" w:cs="Arial"/>
                <w:sz w:val="20"/>
                <w:szCs w:val="20"/>
              </w:rPr>
              <w:t xml:space="preserve"> </w:t>
            </w:r>
            <w:r w:rsidRPr="00FD40A0">
              <w:rPr>
                <w:rFonts w:ascii="Arial" w:hAnsi="Arial" w:cs="Arial"/>
                <w:sz w:val="20"/>
                <w:szCs w:val="20"/>
              </w:rPr>
              <w:t>14 Puh:</w:t>
            </w:r>
            <w:r w:rsidR="00D7175D">
              <w:rPr>
                <w:rFonts w:ascii="Arial" w:hAnsi="Arial" w:cs="Arial"/>
                <w:sz w:val="20"/>
                <w:szCs w:val="20"/>
              </w:rPr>
              <w:t>044 3512818</w:t>
            </w:r>
          </w:p>
          <w:p w14:paraId="68DDBD3E" w14:textId="5C1C1255" w:rsidR="00E74F09" w:rsidRPr="00D5325E" w:rsidRDefault="00E74F09" w:rsidP="004615B7">
            <w:pPr>
              <w:pStyle w:val="NormaaliWWW"/>
              <w:spacing w:before="0" w:beforeAutospacing="0" w:after="0" w:afterAutospacing="0"/>
              <w:rPr>
                <w:rFonts w:ascii="Arial" w:hAnsi="Arial" w:cs="Arial"/>
                <w:sz w:val="20"/>
                <w:szCs w:val="20"/>
              </w:rPr>
            </w:pPr>
            <w:r w:rsidRPr="00FD40A0">
              <w:rPr>
                <w:rFonts w:ascii="Arial" w:hAnsi="Arial" w:cs="Arial"/>
                <w:sz w:val="20"/>
                <w:szCs w:val="20"/>
              </w:rPr>
              <w:t>sosiaali.potilasasia</w:t>
            </w:r>
            <w:r w:rsidR="007D3241">
              <w:rPr>
                <w:rFonts w:ascii="Arial" w:hAnsi="Arial" w:cs="Arial"/>
                <w:sz w:val="20"/>
                <w:szCs w:val="20"/>
              </w:rPr>
              <w:t>vastaava</w:t>
            </w:r>
            <w:r w:rsidRPr="00FD40A0">
              <w:rPr>
                <w:rFonts w:ascii="Arial" w:hAnsi="Arial" w:cs="Arial"/>
                <w:sz w:val="20"/>
                <w:szCs w:val="20"/>
              </w:rPr>
              <w:t>@es</w:t>
            </w:r>
            <w:r w:rsidR="00D7175D">
              <w:rPr>
                <w:rFonts w:ascii="Arial" w:hAnsi="Arial" w:cs="Arial"/>
                <w:sz w:val="20"/>
                <w:szCs w:val="20"/>
              </w:rPr>
              <w:t>savonha.fi</w:t>
            </w:r>
          </w:p>
          <w:p w14:paraId="1DB1EEEF" w14:textId="77777777" w:rsidR="00E74F09" w:rsidRPr="00FD40A0" w:rsidRDefault="00E74F09" w:rsidP="004615B7">
            <w:pPr>
              <w:pStyle w:val="NormaaliWWW"/>
              <w:spacing w:before="0" w:beforeAutospacing="0" w:after="0" w:afterAutospacing="0"/>
              <w:rPr>
                <w:rFonts w:ascii="Arial" w:hAnsi="Arial" w:cs="Arial"/>
                <w:sz w:val="20"/>
                <w:szCs w:val="20"/>
              </w:rPr>
            </w:pPr>
          </w:p>
          <w:p w14:paraId="31CDC3E0" w14:textId="77777777" w:rsidR="00D81B22" w:rsidRDefault="00E74F09" w:rsidP="00D81B22">
            <w:pPr>
              <w:pStyle w:val="NormaaliWWW"/>
              <w:spacing w:before="0" w:beforeAutospacing="0" w:after="0" w:afterAutospacing="0"/>
              <w:rPr>
                <w:rFonts w:ascii="Arial" w:eastAsiaTheme="minorEastAsia" w:hAnsi="Arial" w:cs="Arial"/>
                <w:b/>
                <w:bCs/>
                <w:i/>
                <w:iCs/>
                <w:sz w:val="20"/>
                <w:szCs w:val="20"/>
                <w:lang w:eastAsia="en-US"/>
              </w:rPr>
            </w:pPr>
            <w:r w:rsidRPr="00FD40A0">
              <w:rPr>
                <w:rFonts w:ascii="Arial" w:eastAsiaTheme="minorEastAsia" w:hAnsi="Arial" w:cs="Arial"/>
                <w:b/>
                <w:bCs/>
                <w:i/>
                <w:iCs/>
                <w:sz w:val="20"/>
                <w:szCs w:val="20"/>
                <w:lang w:eastAsia="en-US"/>
              </w:rPr>
              <w:t>TOIMINTAOHJE =&gt;</w:t>
            </w:r>
            <w:r w:rsidR="004615B7">
              <w:rPr>
                <w:rFonts w:ascii="Arial" w:eastAsiaTheme="minorEastAsia" w:hAnsi="Arial" w:cs="Arial"/>
                <w:b/>
                <w:bCs/>
                <w:i/>
                <w:iCs/>
                <w:sz w:val="20"/>
                <w:szCs w:val="20"/>
                <w:lang w:eastAsia="en-US"/>
              </w:rPr>
              <w:t xml:space="preserve"> </w:t>
            </w:r>
          </w:p>
          <w:p w14:paraId="384A4142" w14:textId="408E6537" w:rsidR="00E74F09" w:rsidRPr="00FD40A0" w:rsidRDefault="00E74F09" w:rsidP="00D81B22">
            <w:pPr>
              <w:pStyle w:val="NormaaliWWW"/>
              <w:spacing w:before="0" w:beforeAutospacing="0" w:after="0" w:afterAutospacing="0"/>
              <w:rPr>
                <w:rFonts w:ascii="Arial" w:hAnsi="Arial" w:cs="Arial"/>
                <w:sz w:val="20"/>
                <w:szCs w:val="20"/>
              </w:rPr>
            </w:pPr>
            <w:r w:rsidRPr="00FD40A0">
              <w:rPr>
                <w:rFonts w:ascii="Arial" w:eastAsiaTheme="minorEastAsia" w:hAnsi="Arial" w:cs="Arial"/>
                <w:b/>
                <w:bCs/>
                <w:i/>
                <w:iCs/>
                <w:sz w:val="20"/>
                <w:szCs w:val="20"/>
                <w:lang w:eastAsia="en-US"/>
              </w:rPr>
              <w:t>Tyytymättömyys palvelun laatuun, hoitoon tai kohteluun</w:t>
            </w:r>
            <w:r w:rsidR="00D81B22">
              <w:rPr>
                <w:rFonts w:ascii="Arial" w:eastAsiaTheme="minorEastAsia" w:hAnsi="Arial" w:cs="Arial"/>
                <w:b/>
                <w:bCs/>
                <w:i/>
                <w:iCs/>
                <w:sz w:val="20"/>
                <w:szCs w:val="20"/>
                <w:lang w:eastAsia="en-US"/>
              </w:rPr>
              <w:t xml:space="preserve"> - </w:t>
            </w:r>
            <w:hyperlink r:id="rId8" w:history="1">
              <w:r w:rsidRPr="00FD40A0">
                <w:rPr>
                  <w:rStyle w:val="Hyperlinkki"/>
                  <w:rFonts w:ascii="Arial" w:eastAsiaTheme="minorEastAsia" w:hAnsi="Arial" w:cs="Arial"/>
                  <w:color w:val="auto"/>
                  <w:sz w:val="20"/>
                  <w:szCs w:val="20"/>
                  <w:lang w:eastAsia="en-US"/>
                </w:rPr>
                <w:t>https://www.essote.fi/asiakkaalle/potilaan-oikeudet-ja-tiedot/muistutus-ja-kantelu/</w:t>
              </w:r>
            </w:hyperlink>
          </w:p>
          <w:p w14:paraId="13B647F0" w14:textId="77777777" w:rsidR="00E74F09" w:rsidRPr="00FD40A0" w:rsidRDefault="00E74F09" w:rsidP="004615B7">
            <w:pPr>
              <w:pStyle w:val="NormaaliWWW"/>
              <w:rPr>
                <w:rFonts w:ascii="Arial" w:hAnsi="Arial" w:cs="Arial"/>
                <w:i/>
                <w:iCs/>
                <w:sz w:val="20"/>
                <w:szCs w:val="20"/>
              </w:rPr>
            </w:pPr>
            <w:r w:rsidRPr="00FD40A0">
              <w:rPr>
                <w:rFonts w:ascii="Arial" w:hAnsi="Arial" w:cs="Arial"/>
                <w:b/>
                <w:bCs/>
                <w:i/>
                <w:iCs/>
                <w:sz w:val="20"/>
                <w:szCs w:val="20"/>
              </w:rPr>
              <w:t>KAAVAKKEET =&gt;</w:t>
            </w:r>
          </w:p>
          <w:p w14:paraId="52F27630" w14:textId="77777777" w:rsidR="00E74F09" w:rsidRPr="00FD40A0" w:rsidRDefault="00E74F09" w:rsidP="004615B7">
            <w:pPr>
              <w:pStyle w:val="NormaaliWWW"/>
              <w:rPr>
                <w:rFonts w:ascii="Arial" w:hAnsi="Arial" w:cs="Arial"/>
                <w:i/>
                <w:iCs/>
                <w:sz w:val="20"/>
                <w:szCs w:val="20"/>
              </w:rPr>
            </w:pPr>
            <w:r w:rsidRPr="00FD40A0">
              <w:rPr>
                <w:rFonts w:ascii="Arial" w:hAnsi="Arial" w:cs="Arial"/>
                <w:b/>
                <w:bCs/>
                <w:i/>
                <w:iCs/>
                <w:sz w:val="20"/>
                <w:szCs w:val="20"/>
              </w:rPr>
              <w:t>Potilaan hoitoon tai kohteluun liittyvä muistutus -</w:t>
            </w:r>
            <w:r w:rsidRPr="00FD40A0">
              <w:rPr>
                <w:rFonts w:ascii="Arial" w:hAnsi="Arial" w:cs="Arial"/>
                <w:i/>
                <w:iCs/>
                <w:sz w:val="20"/>
                <w:szCs w:val="20"/>
              </w:rPr>
              <w:t xml:space="preserve"> </w:t>
            </w:r>
            <w:hyperlink r:id="rId9" w:history="1">
              <w:r w:rsidRPr="00FD40A0">
                <w:rPr>
                  <w:rStyle w:val="Hyperlinkki"/>
                  <w:rFonts w:ascii="Arial" w:eastAsiaTheme="minorEastAsia" w:hAnsi="Arial" w:cs="Arial"/>
                  <w:color w:val="auto"/>
                  <w:sz w:val="20"/>
                  <w:szCs w:val="20"/>
                  <w:lang w:eastAsia="en-US"/>
                </w:rPr>
                <w:t>https://www.essote.fi/wp-content/uploads/sites/2/2019/01/potilaan-hoitoon-tai-kohteluun-liittyva-muistutus.pdf</w:t>
              </w:r>
            </w:hyperlink>
          </w:p>
          <w:p w14:paraId="3AACEB86" w14:textId="77777777" w:rsidR="00E74F09" w:rsidRPr="00FD40A0" w:rsidRDefault="00E74F09" w:rsidP="004615B7">
            <w:pPr>
              <w:pStyle w:val="NormaaliWWW"/>
              <w:rPr>
                <w:rFonts w:ascii="Arial" w:hAnsi="Arial" w:cs="Arial"/>
                <w:b/>
                <w:i/>
                <w:iCs/>
                <w:sz w:val="20"/>
                <w:szCs w:val="20"/>
              </w:rPr>
            </w:pPr>
            <w:r w:rsidRPr="00FD40A0">
              <w:rPr>
                <w:rFonts w:ascii="Arial" w:hAnsi="Arial" w:cs="Arial"/>
                <w:b/>
                <w:bCs/>
                <w:i/>
                <w:iCs/>
                <w:sz w:val="20"/>
                <w:szCs w:val="20"/>
              </w:rPr>
              <w:t xml:space="preserve">Asiakkaan palveluun tai kohteluun liittyvä muistutus - </w:t>
            </w:r>
            <w:hyperlink r:id="rId10" w:history="1">
              <w:r w:rsidRPr="00FD40A0">
                <w:rPr>
                  <w:rStyle w:val="Hyperlinkki"/>
                  <w:rFonts w:ascii="Arial" w:eastAsiaTheme="minorEastAsia" w:hAnsi="Arial" w:cs="Arial"/>
                  <w:color w:val="auto"/>
                  <w:sz w:val="20"/>
                  <w:szCs w:val="20"/>
                  <w:lang w:eastAsia="en-US"/>
                </w:rPr>
                <w:t>https://www.essote.fi/wp-content/uploads/sites/2/2019/01/asiakkaan-palveluun-tai-kohteluun-liittyva-muistutus.pdf</w:t>
              </w:r>
            </w:hyperlink>
          </w:p>
          <w:p w14:paraId="16D45696" w14:textId="77777777" w:rsidR="00E74F09" w:rsidRPr="00FD40A0" w:rsidRDefault="00E74F09" w:rsidP="004615B7">
            <w:pPr>
              <w:pStyle w:val="NormaaliWWW"/>
              <w:rPr>
                <w:rFonts w:ascii="Arial" w:hAnsi="Arial" w:cs="Arial"/>
                <w:sz w:val="20"/>
                <w:szCs w:val="20"/>
              </w:rPr>
            </w:pPr>
            <w:r w:rsidRPr="00FD40A0">
              <w:rPr>
                <w:rFonts w:ascii="Arial" w:hAnsi="Arial" w:cs="Arial"/>
                <w:b/>
                <w:bCs/>
                <w:i/>
                <w:iCs/>
                <w:sz w:val="20"/>
                <w:szCs w:val="20"/>
              </w:rPr>
              <w:t>Palveluun liittyvä palaute</w:t>
            </w:r>
            <w:r w:rsidRPr="00FD40A0">
              <w:rPr>
                <w:rFonts w:ascii="Arial" w:hAnsi="Arial" w:cs="Arial"/>
                <w:sz w:val="20"/>
                <w:szCs w:val="20"/>
              </w:rPr>
              <w:t xml:space="preserve"> - </w:t>
            </w:r>
            <w:hyperlink r:id="rId11" w:history="1">
              <w:r w:rsidRPr="00FD40A0">
                <w:rPr>
                  <w:rStyle w:val="Hyperlinkki"/>
                  <w:rFonts w:ascii="Arial" w:hAnsi="Arial" w:cs="Arial"/>
                  <w:color w:val="auto"/>
                  <w:sz w:val="20"/>
                  <w:szCs w:val="20"/>
                </w:rPr>
                <w:t>https://www.essote.fi/wp-content/uploads/sites/2/2019/09/palvelunlaatupalaute_essote.pdf</w:t>
              </w:r>
            </w:hyperlink>
          </w:p>
          <w:p w14:paraId="6B0A8956" w14:textId="77777777" w:rsidR="00E74F09" w:rsidRPr="00FD40A0" w:rsidRDefault="00E74F09" w:rsidP="004615B7">
            <w:pPr>
              <w:pStyle w:val="NormaaliWWW"/>
              <w:rPr>
                <w:rFonts w:ascii="Arial" w:hAnsi="Arial" w:cs="Arial"/>
                <w:bCs/>
                <w:sz w:val="20"/>
                <w:szCs w:val="20"/>
              </w:rPr>
            </w:pPr>
            <w:r w:rsidRPr="00FD40A0">
              <w:rPr>
                <w:rFonts w:ascii="Arial" w:hAnsi="Arial" w:cs="Arial"/>
                <w:bCs/>
                <w:sz w:val="20"/>
                <w:szCs w:val="20"/>
              </w:rPr>
              <w:t>Palaute tai muistutus voi olla myös vapaamuotoinen. Palaute tai muistutus osoitetaan työntekijän esimiehelle, joka vie asian eteenpäin organisaation vastuuhenkilöille ja valvovalle viranomaiselle. Muistutuksen voi tehdä myös hoitopaikasta päättäneelle taholle, jolloin myös vastauksen muistutukseen antaa kyseinen taho. Muistutukseen annetaan aina kirjallinen vastaus.</w:t>
            </w:r>
          </w:p>
          <w:p w14:paraId="0E43A813" w14:textId="77777777" w:rsidR="00E74F09" w:rsidRPr="00FD40A0" w:rsidRDefault="00E74F09" w:rsidP="004615B7">
            <w:pPr>
              <w:pStyle w:val="Arial9"/>
              <w:rPr>
                <w:bCs/>
                <w:sz w:val="20"/>
              </w:rPr>
            </w:pPr>
            <w:r w:rsidRPr="00FD40A0">
              <w:rPr>
                <w:bCs/>
                <w:sz w:val="20"/>
              </w:rPr>
              <w:t xml:space="preserve">Muistutuksen tai muussa muodossa annetun reklamaation aiheuttanutta tapahtumaa käsitellään yhteisesti toimintayksikön palaverissa, jossa pyritään löytämään korjaavia toimenpiteitä, jotta vastaavilta tilanteilta vältytään jatkossa. </w:t>
            </w:r>
            <w:r w:rsidRPr="00FD40A0">
              <w:rPr>
                <w:sz w:val="20"/>
              </w:rPr>
              <w:t xml:space="preserve">Yleisellä tasolla asioita käsitellään yhteisesti osastokokouksessa. 1.1.2016 voimaan astunut uuden sosiaalihuoltolain 48 § ja 49 §:n säädös "Henkilökunnan ilmoittamisvelvollisuus" on käsitelty osasto- ja yksikköpalavereissa astuttuaan voimaan ja tuodaan esille osastokokouksissa aika-ajoin muistuttamaan työntekijän vastuusta. </w:t>
            </w:r>
          </w:p>
          <w:p w14:paraId="54938FE2" w14:textId="77777777" w:rsidR="00E74F09" w:rsidRPr="00FD40A0" w:rsidRDefault="00E74F09" w:rsidP="004615B7">
            <w:pPr>
              <w:rPr>
                <w:rFonts w:cs="Arial"/>
                <w:sz w:val="20"/>
                <w:szCs w:val="20"/>
                <w:lang w:eastAsia="fi-FI"/>
              </w:rPr>
            </w:pPr>
          </w:p>
          <w:p w14:paraId="3C03A6AC" w14:textId="77777777" w:rsidR="00E74F09" w:rsidRPr="00D81B22" w:rsidRDefault="00E74F09" w:rsidP="004615B7">
            <w:pPr>
              <w:pStyle w:val="Arial9"/>
              <w:rPr>
                <w:b/>
                <w:bCs/>
                <w:szCs w:val="18"/>
              </w:rPr>
            </w:pPr>
            <w:r w:rsidRPr="00D81B22">
              <w:rPr>
                <w:b/>
                <w:bCs/>
                <w:szCs w:val="18"/>
              </w:rPr>
              <w:t>Miten asiakkaan ja tarvittaessa hänen omaisensa tai läheisensä kanssa käsitellään asiakkaan kokema epäasiallinen kohtelu, haittatapahtuma tai vaaratilanne?</w:t>
            </w:r>
          </w:p>
          <w:p w14:paraId="731DD897" w14:textId="77777777" w:rsidR="00E74F09" w:rsidRPr="00FD40A0" w:rsidRDefault="00E74F09" w:rsidP="004615B7">
            <w:pPr>
              <w:pStyle w:val="Arial9"/>
              <w:rPr>
                <w:bCs/>
                <w:sz w:val="20"/>
              </w:rPr>
            </w:pPr>
          </w:p>
          <w:p w14:paraId="5B0B1D54" w14:textId="535BE64A" w:rsidR="00E74F09" w:rsidRPr="00FD40A0" w:rsidRDefault="00E74F09" w:rsidP="004615B7">
            <w:pPr>
              <w:pStyle w:val="Arial9"/>
              <w:rPr>
                <w:bCs/>
                <w:sz w:val="20"/>
              </w:rPr>
            </w:pPr>
            <w:r w:rsidRPr="00FD40A0">
              <w:rPr>
                <w:bCs/>
                <w:sz w:val="20"/>
              </w:rPr>
              <w:t xml:space="preserve">Mikäli asiakas kokee tulleensa kohdelluksi epäasiallisesti, ohjataan asukasta tai hänen omaistaan /läheistään palaute ja muistutuskäytännöistä kuten yllä kuvattu. </w:t>
            </w:r>
          </w:p>
          <w:p w14:paraId="5470FEC0" w14:textId="77777777" w:rsidR="00E74F09" w:rsidRPr="00FD40A0" w:rsidRDefault="00E74F09" w:rsidP="004615B7">
            <w:pPr>
              <w:pStyle w:val="Arial9"/>
              <w:rPr>
                <w:bCs/>
                <w:sz w:val="20"/>
              </w:rPr>
            </w:pPr>
          </w:p>
          <w:p w14:paraId="0DE9E06C" w14:textId="77777777" w:rsidR="00E74F09" w:rsidRPr="00FD40A0" w:rsidRDefault="00E74F09" w:rsidP="004615B7">
            <w:pPr>
              <w:pStyle w:val="Arial9"/>
              <w:rPr>
                <w:bCs/>
                <w:sz w:val="20"/>
              </w:rPr>
            </w:pPr>
            <w:r w:rsidRPr="00FD40A0">
              <w:rPr>
                <w:bCs/>
                <w:sz w:val="20"/>
              </w:rPr>
              <w:t>Virallisen prosessin ohella pyritään luomaan uudelleen yhteistyön perustaa hoitamalla asiakasta kunnioittaen hänen perusoikeuksiaan paremmalla ammattitaidolla.</w:t>
            </w:r>
          </w:p>
          <w:p w14:paraId="0D3EE2F5" w14:textId="75A78214" w:rsidR="00E74F09" w:rsidRPr="00FD40A0" w:rsidRDefault="00E74F09" w:rsidP="004615B7">
            <w:pPr>
              <w:pStyle w:val="Arial9"/>
              <w:rPr>
                <w:b/>
                <w:sz w:val="20"/>
              </w:rPr>
            </w:pPr>
          </w:p>
        </w:tc>
      </w:tr>
      <w:tr w:rsidR="00622C4E" w:rsidRPr="00FD40A0" w14:paraId="5E2314CD" w14:textId="77777777" w:rsidTr="00E74F09">
        <w:tc>
          <w:tcPr>
            <w:tcW w:w="10189" w:type="dxa"/>
          </w:tcPr>
          <w:p w14:paraId="43221331" w14:textId="1B87CE10" w:rsidR="00DE6F7B" w:rsidRPr="00FD40A0" w:rsidRDefault="000F7A57" w:rsidP="004615B7">
            <w:pPr>
              <w:pStyle w:val="Otsikko2"/>
              <w:numPr>
                <w:ilvl w:val="0"/>
                <w:numId w:val="0"/>
              </w:numPr>
              <w:spacing w:before="0"/>
            </w:pPr>
            <w:bookmarkStart w:id="16" w:name="_Toc446270716"/>
            <w:bookmarkStart w:id="17" w:name="_Toc52868171"/>
            <w:r>
              <w:t>5.</w:t>
            </w:r>
            <w:r w:rsidR="00980D2F" w:rsidRPr="00FD40A0">
              <w:t xml:space="preserve">4 </w:t>
            </w:r>
            <w:r w:rsidR="00DE6F7B" w:rsidRPr="00FD40A0">
              <w:t>Asiakkaan osallisuus</w:t>
            </w:r>
            <w:bookmarkEnd w:id="16"/>
            <w:bookmarkEnd w:id="17"/>
          </w:p>
          <w:p w14:paraId="0D471978" w14:textId="77777777" w:rsidR="00DE6F7B" w:rsidRPr="00FD40A0" w:rsidRDefault="00DE6F7B" w:rsidP="004615B7">
            <w:pPr>
              <w:pStyle w:val="Arial9"/>
              <w:jc w:val="both"/>
            </w:pPr>
          </w:p>
          <w:p w14:paraId="7BA8BBD3" w14:textId="77777777" w:rsidR="00DE6F7B" w:rsidRPr="00FD40A0" w:rsidRDefault="00DE6F7B" w:rsidP="004615B7">
            <w:pPr>
              <w:pStyle w:val="Arial9"/>
              <w:jc w:val="both"/>
              <w:rPr>
                <w:b/>
              </w:rPr>
            </w:pPr>
            <w:r w:rsidRPr="00FD40A0">
              <w:rPr>
                <w:b/>
              </w:rPr>
              <w:t>Asiakkaiden ja omaisten osallistuminen yksikön laadun ja omavalvonnan kehittämiseen</w:t>
            </w:r>
          </w:p>
          <w:p w14:paraId="133A8671" w14:textId="77777777" w:rsidR="00DE6F7B" w:rsidRPr="00FD40A0" w:rsidRDefault="00DE6F7B" w:rsidP="004615B7">
            <w:pPr>
              <w:pStyle w:val="Arial9"/>
              <w:jc w:val="both"/>
            </w:pPr>
          </w:p>
          <w:p w14:paraId="47444909" w14:textId="77777777" w:rsidR="00852A1A" w:rsidRPr="00FD40A0" w:rsidRDefault="00DE6F7B" w:rsidP="004615B7">
            <w:pPr>
              <w:pStyle w:val="Arial9"/>
              <w:jc w:val="both"/>
            </w:pPr>
            <w:r w:rsidRPr="00FD40A0">
              <w:t>Eri-ikäisten asiakkaiden ja heidän perheidensä ja läheistensä huomioon ottaminen on olennainen osa palvelun sisällön, laadun, asiakasturvallisuuden ja omavalvonnan kehittämistä. Koska laatu ja hyvä hoito voivat tarkoittaa eri asioita henkilöstölle ja asiakkaalle, on systemaattisesti eritavoin kerätty palaute tärkeää saada käyttöön yksikön kehittämisessä.</w:t>
            </w:r>
          </w:p>
          <w:p w14:paraId="21B2A9A6" w14:textId="77777777" w:rsidR="00DE6F7B" w:rsidRPr="00FD40A0" w:rsidRDefault="00DE6F7B" w:rsidP="004615B7">
            <w:pPr>
              <w:pStyle w:val="Arial9"/>
              <w:jc w:val="both"/>
            </w:pPr>
          </w:p>
        </w:tc>
      </w:tr>
      <w:tr w:rsidR="00622C4E" w:rsidRPr="00FD40A0" w14:paraId="6701FD2C" w14:textId="77777777" w:rsidTr="00D81B22">
        <w:trPr>
          <w:trHeight w:val="1470"/>
        </w:trPr>
        <w:tc>
          <w:tcPr>
            <w:tcW w:w="10189" w:type="dxa"/>
          </w:tcPr>
          <w:p w14:paraId="3D8D8358" w14:textId="0BD4BCD8" w:rsidR="00DE6F7B" w:rsidRDefault="00DE6F7B" w:rsidP="004615B7">
            <w:pPr>
              <w:pStyle w:val="Arial9"/>
              <w:jc w:val="both"/>
            </w:pPr>
            <w:r w:rsidRPr="00FD40A0">
              <w:rPr>
                <w:b/>
              </w:rPr>
              <w:t>Palautteen kerääminen</w:t>
            </w:r>
            <w:r w:rsidR="00D81B22">
              <w:rPr>
                <w:b/>
              </w:rPr>
              <w:t xml:space="preserve">. </w:t>
            </w:r>
            <w:r w:rsidRPr="00FD40A0">
              <w:t>Miten asiakkaat ja heidän läheisensä osallistuvat yksikön toiminnan, laadun ja omavalvonnan kehittämiseen? Miten asiakaspalautetta kerätään?</w:t>
            </w:r>
          </w:p>
          <w:p w14:paraId="7A94C7E7" w14:textId="77777777" w:rsidR="00FD40A0" w:rsidRPr="00FD40A0" w:rsidRDefault="00FD40A0" w:rsidP="004615B7">
            <w:pPr>
              <w:pStyle w:val="Arial9"/>
              <w:jc w:val="both"/>
            </w:pPr>
          </w:p>
          <w:p w14:paraId="76098A0D" w14:textId="0D445D19" w:rsidR="00DE6F7B" w:rsidRPr="00FD40A0" w:rsidRDefault="0084731C" w:rsidP="00D81B22">
            <w:pPr>
              <w:pStyle w:val="Arial9"/>
              <w:jc w:val="both"/>
            </w:pPr>
            <w:r w:rsidRPr="00D81B22">
              <w:rPr>
                <w:bCs/>
                <w:sz w:val="20"/>
              </w:rPr>
              <w:t>Yksikössä p</w:t>
            </w:r>
            <w:r w:rsidR="00117C25" w:rsidRPr="00D81B22">
              <w:rPr>
                <w:bCs/>
                <w:sz w:val="20"/>
              </w:rPr>
              <w:t>äivittäin varataan aikaa</w:t>
            </w:r>
            <w:r w:rsidR="00CC1A35" w:rsidRPr="00D81B22">
              <w:rPr>
                <w:bCs/>
                <w:sz w:val="20"/>
              </w:rPr>
              <w:t xml:space="preserve"> as</w:t>
            </w:r>
            <w:r w:rsidR="00411677" w:rsidRPr="00D81B22">
              <w:rPr>
                <w:bCs/>
                <w:sz w:val="20"/>
              </w:rPr>
              <w:t>ia</w:t>
            </w:r>
            <w:r w:rsidR="00CC1A35" w:rsidRPr="00D81B22">
              <w:rPr>
                <w:bCs/>
                <w:sz w:val="20"/>
              </w:rPr>
              <w:t>kk</w:t>
            </w:r>
            <w:r w:rsidR="00117C25" w:rsidRPr="00D81B22">
              <w:rPr>
                <w:bCs/>
                <w:sz w:val="20"/>
              </w:rPr>
              <w:t>aiden ja hoitajien kesken, jolloin</w:t>
            </w:r>
            <w:r w:rsidR="00CC1A35" w:rsidRPr="00D81B22">
              <w:rPr>
                <w:bCs/>
                <w:sz w:val="20"/>
              </w:rPr>
              <w:t xml:space="preserve"> saa keskustella mieltä painavista asioista</w:t>
            </w:r>
            <w:r w:rsidR="00117C25" w:rsidRPr="00D81B22">
              <w:rPr>
                <w:bCs/>
                <w:sz w:val="20"/>
              </w:rPr>
              <w:t>.</w:t>
            </w:r>
            <w:r w:rsidR="00FD40A0" w:rsidRPr="00D81B22">
              <w:rPr>
                <w:bCs/>
                <w:sz w:val="20"/>
              </w:rPr>
              <w:t xml:space="preserve"> </w:t>
            </w:r>
            <w:r w:rsidR="00117C25" w:rsidRPr="00D81B22">
              <w:rPr>
                <w:bCs/>
                <w:sz w:val="20"/>
              </w:rPr>
              <w:t>Y</w:t>
            </w:r>
            <w:r w:rsidR="00D2378E" w:rsidRPr="00D81B22">
              <w:rPr>
                <w:bCs/>
                <w:sz w:val="20"/>
              </w:rPr>
              <w:t>ksikössä</w:t>
            </w:r>
            <w:r w:rsidR="00CC1A35" w:rsidRPr="00D81B22">
              <w:rPr>
                <w:bCs/>
                <w:sz w:val="20"/>
              </w:rPr>
              <w:t xml:space="preserve"> palautelaatikko, mihin voi laittaa kirjallisen palautteen</w:t>
            </w:r>
            <w:r w:rsidR="001773FD" w:rsidRPr="00D81B22">
              <w:rPr>
                <w:bCs/>
                <w:sz w:val="20"/>
              </w:rPr>
              <w:t>.</w:t>
            </w:r>
            <w:r w:rsidR="00E6765B">
              <w:rPr>
                <w:bCs/>
                <w:sz w:val="20"/>
              </w:rPr>
              <w:t xml:space="preserve"> </w:t>
            </w:r>
            <w:r w:rsidR="007652CE">
              <w:rPr>
                <w:bCs/>
                <w:sz w:val="20"/>
              </w:rPr>
              <w:t>Läheiset otetaan mukaan palvelujen suunnitteluun asiakkaan ja omaisten näin halutessa. Omaiset ja yhteydenpito omaisiin monelle on tärkeä osa asikkaiden elämää.</w:t>
            </w:r>
          </w:p>
        </w:tc>
      </w:tr>
      <w:tr w:rsidR="00622C4E" w:rsidRPr="00FD40A0" w14:paraId="3D89A222" w14:textId="77777777" w:rsidTr="00E74F09">
        <w:trPr>
          <w:trHeight w:val="1116"/>
        </w:trPr>
        <w:tc>
          <w:tcPr>
            <w:tcW w:w="10189" w:type="dxa"/>
          </w:tcPr>
          <w:p w14:paraId="1BF54FBC" w14:textId="53EEDEDA" w:rsidR="00DE6F7B" w:rsidRDefault="00DE6F7B" w:rsidP="004615B7">
            <w:pPr>
              <w:pStyle w:val="Arial9"/>
              <w:jc w:val="both"/>
            </w:pPr>
            <w:r w:rsidRPr="00FD40A0">
              <w:rPr>
                <w:b/>
              </w:rPr>
              <w:t>Palautteen käsittely ja käyttö toiminnan kehittämisessä</w:t>
            </w:r>
            <w:r w:rsidR="00D81B22">
              <w:rPr>
                <w:b/>
              </w:rPr>
              <w:t xml:space="preserve">. </w:t>
            </w:r>
            <w:r w:rsidR="00D81B22" w:rsidRPr="00D81B22">
              <w:t>M</w:t>
            </w:r>
            <w:r w:rsidRPr="00FD40A0">
              <w:t>iten asiakaspalautetta hyödynnetään toiminnan kehittämisessä?</w:t>
            </w:r>
          </w:p>
          <w:p w14:paraId="27176FD8" w14:textId="77777777" w:rsidR="00FD40A0" w:rsidRPr="00FD40A0" w:rsidRDefault="00FD40A0" w:rsidP="004615B7">
            <w:pPr>
              <w:pStyle w:val="Arial9"/>
              <w:jc w:val="both"/>
            </w:pPr>
          </w:p>
          <w:p w14:paraId="2D00AFB2" w14:textId="14EC5068" w:rsidR="00DE6F7B" w:rsidRPr="00D81B22" w:rsidRDefault="00D2378E" w:rsidP="004615B7">
            <w:pPr>
              <w:pStyle w:val="Arial9"/>
              <w:jc w:val="both"/>
              <w:rPr>
                <w:bCs/>
                <w:sz w:val="20"/>
              </w:rPr>
            </w:pPr>
            <w:r w:rsidRPr="00D81B22">
              <w:rPr>
                <w:bCs/>
                <w:sz w:val="20"/>
              </w:rPr>
              <w:t>Yksikön</w:t>
            </w:r>
            <w:r w:rsidR="00EE1FA5" w:rsidRPr="00D81B22">
              <w:rPr>
                <w:bCs/>
                <w:sz w:val="20"/>
              </w:rPr>
              <w:t xml:space="preserve"> hoitajien kanssa käydään palautteet läpi ja pyritään </w:t>
            </w:r>
            <w:r w:rsidR="0011770D" w:rsidRPr="00D81B22">
              <w:rPr>
                <w:bCs/>
                <w:sz w:val="20"/>
              </w:rPr>
              <w:t xml:space="preserve">tarvittaessa </w:t>
            </w:r>
            <w:r w:rsidR="00EE1FA5" w:rsidRPr="00D81B22">
              <w:rPr>
                <w:bCs/>
                <w:sz w:val="20"/>
              </w:rPr>
              <w:t>muuttamaan toimintaa, palautteet huomioon ottaen</w:t>
            </w:r>
            <w:r w:rsidR="001773FD" w:rsidRPr="00D81B22">
              <w:rPr>
                <w:bCs/>
                <w:sz w:val="20"/>
              </w:rPr>
              <w:t>.</w:t>
            </w:r>
            <w:r w:rsidR="006C0C2A">
              <w:rPr>
                <w:bCs/>
                <w:sz w:val="20"/>
              </w:rPr>
              <w:t xml:space="preserve"> Myös kiitokset jaetaan kaikkien kesken.</w:t>
            </w:r>
          </w:p>
          <w:p w14:paraId="0E6115AF" w14:textId="77777777" w:rsidR="0089625C" w:rsidRPr="00FD40A0" w:rsidRDefault="0089625C" w:rsidP="004615B7">
            <w:pPr>
              <w:pStyle w:val="Arial9"/>
              <w:jc w:val="both"/>
            </w:pPr>
          </w:p>
        </w:tc>
      </w:tr>
    </w:tbl>
    <w:p w14:paraId="5C221A16" w14:textId="77777777" w:rsidR="0026436B" w:rsidRDefault="0026436B">
      <w:bookmarkStart w:id="18" w:name="_Toc446270717"/>
      <w:r>
        <w:rPr>
          <w:b/>
          <w:bCs/>
          <w:iCs/>
        </w:rPr>
        <w:br w:type="page"/>
      </w:r>
    </w:p>
    <w:tbl>
      <w:tblPr>
        <w:tblStyle w:val="TaulukkoRuudukko"/>
        <w:tblW w:w="0" w:type="auto"/>
        <w:tblLook w:val="04A0" w:firstRow="1" w:lastRow="0" w:firstColumn="1" w:lastColumn="0" w:noHBand="0" w:noVBand="1"/>
      </w:tblPr>
      <w:tblGrid>
        <w:gridCol w:w="10189"/>
      </w:tblGrid>
      <w:tr w:rsidR="00622C4E" w:rsidRPr="00FD40A0" w14:paraId="2649F934" w14:textId="77777777" w:rsidTr="00E74F09">
        <w:trPr>
          <w:trHeight w:val="921"/>
        </w:trPr>
        <w:tc>
          <w:tcPr>
            <w:tcW w:w="10189" w:type="dxa"/>
          </w:tcPr>
          <w:p w14:paraId="641DB7BC" w14:textId="43F906D1" w:rsidR="00DE6F7B" w:rsidRPr="00FD40A0" w:rsidRDefault="000F7A57" w:rsidP="004615B7">
            <w:pPr>
              <w:pStyle w:val="Otsikko2"/>
              <w:numPr>
                <w:ilvl w:val="0"/>
                <w:numId w:val="0"/>
              </w:numPr>
              <w:spacing w:before="0"/>
            </w:pPr>
            <w:bookmarkStart w:id="19" w:name="_Toc52868172"/>
            <w:r>
              <w:t>5.5</w:t>
            </w:r>
            <w:r w:rsidR="00980D2F" w:rsidRPr="00FD40A0">
              <w:t xml:space="preserve"> </w:t>
            </w:r>
            <w:r w:rsidR="00DE6F7B" w:rsidRPr="00FD40A0">
              <w:t>Asiakkaan oikeusturva</w:t>
            </w:r>
            <w:bookmarkEnd w:id="18"/>
            <w:bookmarkEnd w:id="19"/>
          </w:p>
          <w:p w14:paraId="631E88C7" w14:textId="77777777" w:rsidR="00DE6F7B" w:rsidRPr="00FD40A0" w:rsidRDefault="00DE6F7B" w:rsidP="004615B7">
            <w:pPr>
              <w:pStyle w:val="Arial9"/>
              <w:jc w:val="both"/>
              <w:rPr>
                <w:b/>
              </w:rPr>
            </w:pPr>
          </w:p>
          <w:p w14:paraId="4EB1B054" w14:textId="77777777" w:rsidR="00B06E0D" w:rsidRDefault="00B06E0D" w:rsidP="004615B7">
            <w:pPr>
              <w:pStyle w:val="Arial9"/>
              <w:jc w:val="both"/>
            </w:pPr>
            <w:r w:rsidRPr="00FD40A0">
              <w:t xml:space="preserve">Sosiaalihuollon asiakkaalla on oikeus laadultaan hyvään sosiaalihuoltoon ja hyvään kohteluun ilman syrjintää. Asiakasta on kohdeltava hänen ihmisarvoaan, vakaumustaan ja yksityisyyttään kunnioittaen. </w:t>
            </w:r>
            <w:r w:rsidR="0096747C" w:rsidRPr="00FD40A0">
              <w:t>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r w:rsidRPr="00FD40A0">
              <w:t xml:space="preserve"> </w:t>
            </w:r>
          </w:p>
          <w:p w14:paraId="25722033" w14:textId="47381CB2" w:rsidR="00D81B22" w:rsidRPr="00FD40A0" w:rsidRDefault="00D81B22" w:rsidP="004615B7">
            <w:pPr>
              <w:pStyle w:val="Arial9"/>
              <w:jc w:val="both"/>
            </w:pPr>
          </w:p>
        </w:tc>
      </w:tr>
      <w:tr w:rsidR="00622C4E" w:rsidRPr="00FD40A0" w14:paraId="2830845E" w14:textId="77777777" w:rsidTr="00E74F09">
        <w:tc>
          <w:tcPr>
            <w:tcW w:w="10189" w:type="dxa"/>
          </w:tcPr>
          <w:p w14:paraId="7EEA0DF6" w14:textId="391C9617" w:rsidR="00DE6F7B" w:rsidRPr="00D81B22" w:rsidRDefault="00DE6F7B" w:rsidP="004615B7">
            <w:pPr>
              <w:pStyle w:val="Arial9"/>
              <w:rPr>
                <w:b/>
                <w:bCs/>
              </w:rPr>
            </w:pPr>
            <w:r w:rsidRPr="00D81B22">
              <w:rPr>
                <w:b/>
                <w:bCs/>
              </w:rPr>
              <w:t>a) Muistutuksen vastaanottaja</w:t>
            </w:r>
          </w:p>
          <w:p w14:paraId="18B6CD45" w14:textId="77777777" w:rsidR="00FD40A0" w:rsidRPr="00FD40A0" w:rsidRDefault="00FD40A0" w:rsidP="004615B7">
            <w:pPr>
              <w:pStyle w:val="Arial9"/>
            </w:pPr>
          </w:p>
          <w:p w14:paraId="7426A0E8" w14:textId="6CB1B5A4" w:rsidR="00DE6F7B" w:rsidRPr="00FD40A0" w:rsidRDefault="0013718D" w:rsidP="004615B7">
            <w:pPr>
              <w:pStyle w:val="NormaaliWWW"/>
              <w:spacing w:before="0" w:beforeAutospacing="0" w:after="0" w:afterAutospacing="0"/>
              <w:rPr>
                <w:rFonts w:ascii="Arial" w:hAnsi="Arial" w:cs="Arial"/>
                <w:b/>
                <w:sz w:val="20"/>
                <w:szCs w:val="20"/>
              </w:rPr>
            </w:pPr>
            <w:r w:rsidRPr="00D81B22">
              <w:rPr>
                <w:rFonts w:ascii="Arial" w:hAnsi="Arial" w:cs="Arial"/>
                <w:bCs/>
                <w:sz w:val="20"/>
                <w:szCs w:val="20"/>
              </w:rPr>
              <w:t>Asukkaan lähettävän kunnan sosiaali- ja terveyspalvelut, kirjaamo, yksityisasiakkaat palveluntuottaja.</w:t>
            </w:r>
          </w:p>
          <w:p w14:paraId="08F7DEF1" w14:textId="77777777" w:rsidR="00DE6F7B" w:rsidRPr="00FD40A0" w:rsidRDefault="00DE6F7B" w:rsidP="004615B7">
            <w:pPr>
              <w:pStyle w:val="Arial9"/>
              <w:rPr>
                <w:szCs w:val="18"/>
              </w:rPr>
            </w:pPr>
          </w:p>
        </w:tc>
      </w:tr>
      <w:tr w:rsidR="00622C4E" w:rsidRPr="00FD40A0" w14:paraId="2E7FCFD5" w14:textId="77777777" w:rsidTr="00E74F09">
        <w:tc>
          <w:tcPr>
            <w:tcW w:w="10189" w:type="dxa"/>
          </w:tcPr>
          <w:p w14:paraId="6852C231" w14:textId="0F6A7846" w:rsidR="00DE6F7B" w:rsidRDefault="00DE6F7B" w:rsidP="004615B7">
            <w:pPr>
              <w:pStyle w:val="Arial9"/>
              <w:rPr>
                <w:b/>
                <w:bCs/>
              </w:rPr>
            </w:pPr>
            <w:r w:rsidRPr="00D81B22">
              <w:rPr>
                <w:b/>
                <w:bCs/>
              </w:rPr>
              <w:t xml:space="preserve">b) </w:t>
            </w:r>
            <w:r w:rsidR="005241EF" w:rsidRPr="00D81B22">
              <w:rPr>
                <w:b/>
                <w:bCs/>
              </w:rPr>
              <w:t>Sosiaaliasiamiehe</w:t>
            </w:r>
            <w:r w:rsidR="004208EE" w:rsidRPr="00D81B22">
              <w:rPr>
                <w:b/>
                <w:bCs/>
              </w:rPr>
              <w:t>t,</w:t>
            </w:r>
            <w:r w:rsidR="005241EF" w:rsidRPr="00D81B22">
              <w:rPr>
                <w:b/>
                <w:bCs/>
              </w:rPr>
              <w:t xml:space="preserve"> </w:t>
            </w:r>
            <w:r w:rsidRPr="00D81B22">
              <w:rPr>
                <w:b/>
                <w:bCs/>
              </w:rPr>
              <w:t>yhteystiedot sekä tiedot hänen tarjoamistaan palveluista</w:t>
            </w:r>
          </w:p>
          <w:p w14:paraId="0294C709" w14:textId="20A46130" w:rsidR="0087076F" w:rsidRDefault="0087076F" w:rsidP="004615B7">
            <w:pPr>
              <w:pStyle w:val="Arial9"/>
              <w:rPr>
                <w:b/>
                <w:bCs/>
              </w:rPr>
            </w:pPr>
          </w:p>
          <w:p w14:paraId="49F0CCE8" w14:textId="5C1577DC" w:rsidR="00DE6F7B" w:rsidRDefault="00000000" w:rsidP="004615B7">
            <w:pPr>
              <w:pStyle w:val="Arial9"/>
            </w:pPr>
            <w:hyperlink r:id="rId12" w:history="1">
              <w:r w:rsidR="001408DE" w:rsidRPr="00F00980">
                <w:rPr>
                  <w:rStyle w:val="Hyperlinkki"/>
                  <w:sz w:val="20"/>
                </w:rPr>
                <w:t>s</w:t>
              </w:r>
              <w:r w:rsidR="001408DE" w:rsidRPr="00F00980">
                <w:rPr>
                  <w:rStyle w:val="Hyperlinkki"/>
                </w:rPr>
                <w:t>osiaali.potilasasiavastaava@etelasavonha.fi</w:t>
              </w:r>
            </w:hyperlink>
          </w:p>
          <w:p w14:paraId="58D494A1" w14:textId="43213B49" w:rsidR="001408DE" w:rsidRDefault="001408DE" w:rsidP="004615B7">
            <w:pPr>
              <w:pStyle w:val="Arial9"/>
            </w:pPr>
            <w:r>
              <w:t>(arkisin kl 9-14)</w:t>
            </w:r>
          </w:p>
          <w:p w14:paraId="11CC997A" w14:textId="77777777" w:rsidR="001408DE" w:rsidRDefault="001408DE" w:rsidP="004615B7">
            <w:pPr>
              <w:pStyle w:val="Arial9"/>
            </w:pPr>
          </w:p>
          <w:p w14:paraId="3FF6895D" w14:textId="2E64F409" w:rsidR="001408DE" w:rsidRPr="00D81B22" w:rsidRDefault="001408DE" w:rsidP="004615B7">
            <w:pPr>
              <w:pStyle w:val="Arial9"/>
              <w:rPr>
                <w:sz w:val="20"/>
              </w:rPr>
            </w:pPr>
            <w:r>
              <w:t>Puhelin: 044 351 2818</w:t>
            </w:r>
          </w:p>
          <w:p w14:paraId="3B19BCB3" w14:textId="77777777" w:rsidR="00FD40A0" w:rsidRPr="00D81B22" w:rsidRDefault="00FD40A0" w:rsidP="004615B7">
            <w:pPr>
              <w:pStyle w:val="NormaaliWWW"/>
              <w:shd w:val="clear" w:color="auto" w:fill="FFFFFF"/>
              <w:spacing w:before="0" w:beforeAutospacing="0" w:after="0" w:afterAutospacing="0"/>
              <w:textAlignment w:val="baseline"/>
              <w:rPr>
                <w:sz w:val="20"/>
                <w:szCs w:val="20"/>
              </w:rPr>
            </w:pPr>
          </w:p>
          <w:p w14:paraId="73A265B5" w14:textId="07F58EFE" w:rsidR="00FD40A0" w:rsidRPr="00D81B22" w:rsidRDefault="00C21412" w:rsidP="004615B7">
            <w:pPr>
              <w:pStyle w:val="NormaaliWWW"/>
              <w:shd w:val="clear" w:color="auto" w:fill="FFFFFF"/>
              <w:spacing w:before="0" w:beforeAutospacing="0" w:after="0" w:afterAutospacing="0"/>
              <w:textAlignment w:val="baseline"/>
              <w:rPr>
                <w:rFonts w:ascii="Arial" w:hAnsi="Arial" w:cs="Arial"/>
                <w:sz w:val="20"/>
                <w:szCs w:val="20"/>
              </w:rPr>
            </w:pPr>
            <w:r w:rsidRPr="00D81B22">
              <w:rPr>
                <w:rFonts w:ascii="Arial" w:hAnsi="Arial" w:cs="Arial"/>
                <w:sz w:val="20"/>
                <w:szCs w:val="20"/>
              </w:rPr>
              <w:t>He</w:t>
            </w:r>
            <w:r w:rsidR="00D81B22">
              <w:rPr>
                <w:rFonts w:ascii="Arial" w:hAnsi="Arial" w:cs="Arial"/>
                <w:sz w:val="20"/>
                <w:szCs w:val="20"/>
              </w:rPr>
              <w:t xml:space="preserve"> antavat</w:t>
            </w:r>
            <w:r w:rsidRPr="00D81B22">
              <w:rPr>
                <w:rFonts w:ascii="Arial" w:hAnsi="Arial" w:cs="Arial"/>
                <w:sz w:val="20"/>
                <w:szCs w:val="20"/>
              </w:rPr>
              <w:t xml:space="preserve"> neuvoja ja ohjeita puhelimitse, sähköpostitse, kirjeitse ja mikäli asiat niin vaativat, voidaan sopia myös tapaamisesta. Palvelu on asiakkaille maksutonta.</w:t>
            </w:r>
          </w:p>
          <w:p w14:paraId="190006ED" w14:textId="77777777" w:rsidR="00FD40A0" w:rsidRPr="00D81B22" w:rsidRDefault="00FD40A0" w:rsidP="004615B7">
            <w:pPr>
              <w:pStyle w:val="NormaaliWWW"/>
              <w:shd w:val="clear" w:color="auto" w:fill="FFFFFF"/>
              <w:spacing w:before="0" w:beforeAutospacing="0" w:after="0" w:afterAutospacing="0"/>
              <w:textAlignment w:val="baseline"/>
              <w:rPr>
                <w:rFonts w:ascii="Arial" w:hAnsi="Arial" w:cs="Arial"/>
                <w:sz w:val="20"/>
                <w:szCs w:val="20"/>
              </w:rPr>
            </w:pPr>
          </w:p>
          <w:p w14:paraId="35F1CAD5" w14:textId="5F379D82" w:rsidR="00584DD5" w:rsidRPr="00D81B22" w:rsidRDefault="00584DD5" w:rsidP="004615B7">
            <w:pPr>
              <w:pStyle w:val="NormaaliWWW"/>
              <w:shd w:val="clear" w:color="auto" w:fill="FFFFFF"/>
              <w:spacing w:before="0" w:beforeAutospacing="0" w:after="0" w:afterAutospacing="0"/>
              <w:textAlignment w:val="baseline"/>
              <w:rPr>
                <w:rFonts w:ascii="Arial" w:hAnsi="Arial" w:cs="Arial"/>
                <w:bCs/>
                <w:sz w:val="20"/>
              </w:rPr>
            </w:pPr>
            <w:r w:rsidRPr="00D81B22">
              <w:rPr>
                <w:rFonts w:ascii="Arial" w:hAnsi="Arial" w:cs="Arial"/>
                <w:sz w:val="20"/>
              </w:rPr>
              <w:t>Palvelut: Neuvoo ja ohjaa potilas- ja asiakaslain soveltamiseen liittyvissä asioissa. Avustaa tarvittaessa</w:t>
            </w:r>
            <w:r w:rsidRPr="00FD40A0">
              <w:rPr>
                <w:rFonts w:ascii="Arial" w:hAnsi="Arial" w:cs="Arial"/>
                <w:b/>
                <w:sz w:val="20"/>
              </w:rPr>
              <w:t xml:space="preserve"> </w:t>
            </w:r>
            <w:r w:rsidRPr="00D81B22">
              <w:rPr>
                <w:rFonts w:ascii="Arial" w:hAnsi="Arial" w:cs="Arial"/>
                <w:bCs/>
                <w:sz w:val="20"/>
              </w:rPr>
              <w:t>muistutuksen tekemisessä sekä tiedottaa potilaan/asiakkaan oikeuksista, avustaa potilasta potilasvahinkoon liittyvissä asioissa sekä toimii potilaiden/asiakkaiden oikeuksien edistämiseksi ja toteuttamiseksi.</w:t>
            </w:r>
          </w:p>
          <w:p w14:paraId="17FF0C19" w14:textId="77777777" w:rsidR="00DE6F7B" w:rsidRPr="00FD40A0" w:rsidRDefault="00DE6F7B" w:rsidP="004615B7">
            <w:pPr>
              <w:pStyle w:val="Arial9"/>
            </w:pPr>
          </w:p>
        </w:tc>
      </w:tr>
      <w:tr w:rsidR="00622C4E" w:rsidRPr="00FD40A0" w14:paraId="43FA4FFD" w14:textId="77777777" w:rsidTr="00E74F09">
        <w:tc>
          <w:tcPr>
            <w:tcW w:w="10189" w:type="dxa"/>
          </w:tcPr>
          <w:p w14:paraId="7854F36B" w14:textId="66795E6E" w:rsidR="00DE6F7B" w:rsidRPr="00D81B22" w:rsidRDefault="00DE6F7B" w:rsidP="004615B7">
            <w:pPr>
              <w:pStyle w:val="Arial9"/>
              <w:rPr>
                <w:b/>
                <w:bCs/>
              </w:rPr>
            </w:pPr>
            <w:r w:rsidRPr="00D81B22">
              <w:rPr>
                <w:b/>
                <w:bCs/>
              </w:rPr>
              <w:t>c) Kuluttajaneuvo</w:t>
            </w:r>
            <w:r w:rsidR="00B06E0D" w:rsidRPr="00D81B22">
              <w:rPr>
                <w:b/>
                <w:bCs/>
              </w:rPr>
              <w:t>nnan</w:t>
            </w:r>
            <w:r w:rsidRPr="00D81B22">
              <w:rPr>
                <w:b/>
                <w:bCs/>
              </w:rPr>
              <w:t xml:space="preserve"> yhteystiedot sekä tiedot </w:t>
            </w:r>
            <w:r w:rsidR="00B06E0D" w:rsidRPr="00D81B22">
              <w:rPr>
                <w:b/>
                <w:bCs/>
              </w:rPr>
              <w:t>sitä kautta saaduista</w:t>
            </w:r>
            <w:r w:rsidRPr="00D81B22">
              <w:rPr>
                <w:b/>
                <w:bCs/>
              </w:rPr>
              <w:t xml:space="preserve"> palveluista</w:t>
            </w:r>
          </w:p>
          <w:p w14:paraId="6E0B564A" w14:textId="5308AE87" w:rsidR="00FD40A0" w:rsidRPr="00FD40A0" w:rsidRDefault="0087076F" w:rsidP="00E93D62">
            <w:pPr>
              <w:pStyle w:val="NormaaliWWW"/>
              <w:spacing w:before="0" w:beforeAutospacing="0" w:after="0" w:afterAutospacing="0"/>
              <w:rPr>
                <w:rFonts w:ascii="Arial" w:hAnsi="Arial" w:cs="Arial"/>
                <w:b/>
                <w:sz w:val="20"/>
                <w:szCs w:val="20"/>
              </w:rPr>
            </w:pPr>
            <w:r>
              <w:rPr>
                <w:rFonts w:ascii="Arial" w:hAnsi="Arial" w:cs="Arial"/>
                <w:bCs/>
                <w:sz w:val="20"/>
                <w:szCs w:val="20"/>
              </w:rPr>
              <w:t>Kuluttajaneuvonta on valtakunnallinen palvelu</w:t>
            </w:r>
            <w:r w:rsidR="00E93D62">
              <w:rPr>
                <w:rFonts w:ascii="Arial" w:hAnsi="Arial" w:cs="Arial"/>
                <w:bCs/>
                <w:sz w:val="20"/>
                <w:szCs w:val="20"/>
              </w:rPr>
              <w:t>,</w:t>
            </w:r>
            <w:r>
              <w:rPr>
                <w:rFonts w:ascii="Arial" w:hAnsi="Arial" w:cs="Arial"/>
                <w:bCs/>
                <w:sz w:val="20"/>
                <w:szCs w:val="20"/>
              </w:rPr>
              <w:t xml:space="preserve"> josta saa tietoa kuluttajan oikeuksista ja sovitteluapua kuluttajan ja yrityksen väliseen riitaan. Kuluttajaneuvonnassa voi asioida puhelimitse soittamalla numeroon 0295053050</w:t>
            </w:r>
            <w:r w:rsidR="00E42637" w:rsidRPr="00D81B22">
              <w:rPr>
                <w:rFonts w:ascii="Arial" w:hAnsi="Arial" w:cs="Arial"/>
                <w:bCs/>
                <w:sz w:val="20"/>
                <w:szCs w:val="20"/>
              </w:rPr>
              <w:t xml:space="preserve"> ma</w:t>
            </w:r>
            <w:r w:rsidR="00E93D62">
              <w:rPr>
                <w:rFonts w:ascii="Arial" w:hAnsi="Arial" w:cs="Arial"/>
                <w:bCs/>
                <w:sz w:val="20"/>
                <w:szCs w:val="20"/>
              </w:rPr>
              <w:t xml:space="preserve"> </w:t>
            </w:r>
            <w:r>
              <w:rPr>
                <w:rFonts w:ascii="Arial" w:hAnsi="Arial" w:cs="Arial"/>
                <w:bCs/>
                <w:sz w:val="20"/>
                <w:szCs w:val="20"/>
              </w:rPr>
              <w:t>,ti</w:t>
            </w:r>
            <w:r w:rsidR="00E93D62">
              <w:rPr>
                <w:rFonts w:ascii="Arial" w:hAnsi="Arial" w:cs="Arial"/>
                <w:bCs/>
                <w:sz w:val="20"/>
                <w:szCs w:val="20"/>
              </w:rPr>
              <w:t xml:space="preserve"> </w:t>
            </w:r>
            <w:r>
              <w:rPr>
                <w:rFonts w:ascii="Arial" w:hAnsi="Arial" w:cs="Arial"/>
                <w:bCs/>
                <w:sz w:val="20"/>
                <w:szCs w:val="20"/>
              </w:rPr>
              <w:t>,ke ja pe klo 9-12 ja to 12-15</w:t>
            </w:r>
            <w:r w:rsidR="00E93D62">
              <w:rPr>
                <w:rFonts w:ascii="Arial" w:hAnsi="Arial" w:cs="Arial"/>
                <w:bCs/>
                <w:sz w:val="20"/>
                <w:szCs w:val="20"/>
              </w:rPr>
              <w:t>.</w:t>
            </w:r>
          </w:p>
        </w:tc>
      </w:tr>
      <w:tr w:rsidR="00622C4E" w:rsidRPr="00FD40A0" w14:paraId="56487A83" w14:textId="77777777" w:rsidTr="00E74F09">
        <w:tc>
          <w:tcPr>
            <w:tcW w:w="10189" w:type="dxa"/>
          </w:tcPr>
          <w:p w14:paraId="74DB8788" w14:textId="77777777" w:rsidR="00DE6F7B" w:rsidRPr="00D81B22" w:rsidRDefault="00DE6F7B" w:rsidP="004615B7">
            <w:pPr>
              <w:pStyle w:val="Arial9"/>
              <w:rPr>
                <w:b/>
                <w:bCs/>
              </w:rPr>
            </w:pPr>
            <w:r w:rsidRPr="00D81B22">
              <w:rPr>
                <w:b/>
                <w:bCs/>
              </w:rPr>
              <w:t>d) Miten yksikön toimintaa koskevat muistutukset, kantelu- ja muut valvo</w:t>
            </w:r>
            <w:r w:rsidR="00E91243" w:rsidRPr="00D81B22">
              <w:rPr>
                <w:b/>
                <w:bCs/>
              </w:rPr>
              <w:t>ntapäätökset käsitellään ja huo</w:t>
            </w:r>
            <w:r w:rsidRPr="00D81B22">
              <w:rPr>
                <w:b/>
                <w:bCs/>
              </w:rPr>
              <w:t>mioidaan toiminnan kehittämisessä?</w:t>
            </w:r>
          </w:p>
          <w:p w14:paraId="43611084" w14:textId="77777777" w:rsidR="00FD40A0" w:rsidRPr="00FD40A0" w:rsidRDefault="00FD40A0" w:rsidP="004615B7">
            <w:pPr>
              <w:pStyle w:val="Arial9"/>
              <w:rPr>
                <w:b/>
                <w:sz w:val="20"/>
              </w:rPr>
            </w:pPr>
          </w:p>
          <w:p w14:paraId="32F7825B" w14:textId="436CB66E" w:rsidR="00DE6F7B" w:rsidRPr="00D81B22" w:rsidRDefault="00EE1FA5" w:rsidP="004615B7">
            <w:pPr>
              <w:pStyle w:val="Arial9"/>
              <w:rPr>
                <w:bCs/>
                <w:sz w:val="20"/>
              </w:rPr>
            </w:pPr>
            <w:r w:rsidRPr="00D81B22">
              <w:rPr>
                <w:bCs/>
                <w:sz w:val="20"/>
              </w:rPr>
              <w:t xml:space="preserve">Muistutuksen käsittelee yksityisen </w:t>
            </w:r>
            <w:r w:rsidR="00D2378E" w:rsidRPr="00D81B22">
              <w:rPr>
                <w:bCs/>
                <w:sz w:val="20"/>
              </w:rPr>
              <w:t>terveydenhuollon palveluista va</w:t>
            </w:r>
            <w:r w:rsidRPr="00D81B22">
              <w:rPr>
                <w:bCs/>
                <w:sz w:val="20"/>
              </w:rPr>
              <w:t>staava johtaja yhdessä yksikön vastaavan hoitajan kanssa. Asia käsitellään muistutuksen tehneen henkilön kanssa tehden tarvittavat toimenpiteet</w:t>
            </w:r>
            <w:r w:rsidR="00260292">
              <w:rPr>
                <w:bCs/>
                <w:sz w:val="20"/>
              </w:rPr>
              <w:t>.</w:t>
            </w:r>
          </w:p>
          <w:p w14:paraId="73AD3148" w14:textId="4A301DE4" w:rsidR="00FD40A0" w:rsidRPr="00FD40A0" w:rsidRDefault="00FD40A0" w:rsidP="004615B7">
            <w:pPr>
              <w:pStyle w:val="Arial9"/>
              <w:rPr>
                <w:b/>
                <w:sz w:val="20"/>
              </w:rPr>
            </w:pPr>
          </w:p>
        </w:tc>
      </w:tr>
      <w:tr w:rsidR="00622C4E" w:rsidRPr="00FD40A0" w14:paraId="0EB2A027" w14:textId="77777777" w:rsidTr="00E74F09">
        <w:tc>
          <w:tcPr>
            <w:tcW w:w="10189" w:type="dxa"/>
          </w:tcPr>
          <w:p w14:paraId="3590C809" w14:textId="77777777" w:rsidR="00DE6F7B" w:rsidRPr="00D81B22" w:rsidRDefault="00DE6F7B" w:rsidP="004615B7">
            <w:pPr>
              <w:pStyle w:val="Arial9"/>
              <w:rPr>
                <w:b/>
                <w:bCs/>
              </w:rPr>
            </w:pPr>
            <w:r w:rsidRPr="00D81B22">
              <w:rPr>
                <w:b/>
                <w:bCs/>
              </w:rPr>
              <w:t xml:space="preserve">e) </w:t>
            </w:r>
            <w:r w:rsidR="003E4191" w:rsidRPr="00D81B22">
              <w:rPr>
                <w:b/>
                <w:bCs/>
              </w:rPr>
              <w:t>T</w:t>
            </w:r>
            <w:r w:rsidRPr="00D81B22">
              <w:rPr>
                <w:b/>
                <w:bCs/>
              </w:rPr>
              <w:t>avoit</w:t>
            </w:r>
            <w:r w:rsidR="003E4191" w:rsidRPr="00D81B22">
              <w:rPr>
                <w:b/>
                <w:bCs/>
              </w:rPr>
              <w:t>eaika muistutusten käsittelylle</w:t>
            </w:r>
          </w:p>
          <w:p w14:paraId="3374461D" w14:textId="77777777" w:rsidR="00DE6F7B" w:rsidRPr="00FD40A0" w:rsidRDefault="00DE6F7B" w:rsidP="004615B7">
            <w:pPr>
              <w:pStyle w:val="Arial9"/>
            </w:pPr>
          </w:p>
        </w:tc>
      </w:tr>
    </w:tbl>
    <w:p w14:paraId="75B6B4EF" w14:textId="77777777" w:rsidR="00E84462" w:rsidRPr="00FD40A0" w:rsidRDefault="00E84462" w:rsidP="00D81B22"/>
    <w:p w14:paraId="7D481A93" w14:textId="40DF233A" w:rsidR="00DE6F7B" w:rsidRDefault="00E84462" w:rsidP="004615B7">
      <w:pPr>
        <w:pStyle w:val="Otsikko1"/>
      </w:pPr>
      <w:bookmarkStart w:id="20" w:name="_Toc52868173"/>
      <w:bookmarkStart w:id="21" w:name="_Toc446270718"/>
      <w:r w:rsidRPr="00FD40A0">
        <w:t>6</w:t>
      </w:r>
      <w:r w:rsidR="00580817" w:rsidRPr="00FD40A0">
        <w:t xml:space="preserve"> </w:t>
      </w:r>
      <w:r w:rsidR="00DE6F7B" w:rsidRPr="00FD40A0">
        <w:t>PALVELUN SISÄLLÖN OMAVALVONTA</w:t>
      </w:r>
      <w:bookmarkEnd w:id="20"/>
      <w:r w:rsidR="00DE6F7B" w:rsidRPr="00FD40A0">
        <w:t xml:space="preserve"> </w:t>
      </w:r>
      <w:bookmarkEnd w:id="21"/>
    </w:p>
    <w:p w14:paraId="400BCD38" w14:textId="77777777" w:rsidR="00B14BC4" w:rsidRPr="00B14BC4" w:rsidRDefault="00B14BC4" w:rsidP="00B14BC4">
      <w:pPr>
        <w:rPr>
          <w:lang w:eastAsia="fi-FI"/>
        </w:rPr>
      </w:pPr>
    </w:p>
    <w:tbl>
      <w:tblPr>
        <w:tblStyle w:val="TaulukkoRuudukko"/>
        <w:tblW w:w="0" w:type="auto"/>
        <w:tblLook w:val="04A0" w:firstRow="1" w:lastRow="0" w:firstColumn="1" w:lastColumn="0" w:noHBand="0" w:noVBand="1"/>
      </w:tblPr>
      <w:tblGrid>
        <w:gridCol w:w="10189"/>
      </w:tblGrid>
      <w:tr w:rsidR="00622C4E" w:rsidRPr="00FD40A0" w14:paraId="13137B75" w14:textId="77777777" w:rsidTr="00FD40A0">
        <w:tc>
          <w:tcPr>
            <w:tcW w:w="10189" w:type="dxa"/>
          </w:tcPr>
          <w:p w14:paraId="26D316C9" w14:textId="02052C79" w:rsidR="00E91243" w:rsidRPr="00FD40A0" w:rsidRDefault="000F7A57" w:rsidP="00D81B22">
            <w:pPr>
              <w:pStyle w:val="Otsikko2"/>
              <w:numPr>
                <w:ilvl w:val="0"/>
                <w:numId w:val="0"/>
              </w:numPr>
              <w:spacing w:before="0"/>
            </w:pPr>
            <w:bookmarkStart w:id="22" w:name="_Toc446270719"/>
            <w:bookmarkStart w:id="23" w:name="_Toc52868174"/>
            <w:r>
              <w:t>6.</w:t>
            </w:r>
            <w:r w:rsidR="00980D2F" w:rsidRPr="00FD40A0">
              <w:t xml:space="preserve">1 </w:t>
            </w:r>
            <w:r w:rsidR="00E91243" w:rsidRPr="00FD40A0">
              <w:t>Hyvinvointia, kuntoutumista ja kasvua tukeva toiminta</w:t>
            </w:r>
            <w:bookmarkEnd w:id="22"/>
            <w:bookmarkEnd w:id="23"/>
          </w:p>
          <w:p w14:paraId="0B1DD8D1" w14:textId="77777777" w:rsidR="00DE6F7B" w:rsidRPr="00FD40A0" w:rsidRDefault="00DE6F7B" w:rsidP="004615B7">
            <w:pPr>
              <w:pStyle w:val="Arial9"/>
            </w:pPr>
          </w:p>
        </w:tc>
      </w:tr>
      <w:tr w:rsidR="00622C4E" w:rsidRPr="00FD40A0" w14:paraId="66BF2110" w14:textId="77777777" w:rsidTr="00FD40A0">
        <w:tc>
          <w:tcPr>
            <w:tcW w:w="10189" w:type="dxa"/>
          </w:tcPr>
          <w:p w14:paraId="6D73ED73" w14:textId="77777777" w:rsidR="00E91243" w:rsidRPr="00D81B22" w:rsidRDefault="00E91243" w:rsidP="004615B7">
            <w:pPr>
              <w:pStyle w:val="Arial9"/>
              <w:rPr>
                <w:b/>
                <w:bCs/>
              </w:rPr>
            </w:pPr>
            <w:r w:rsidRPr="00D81B22">
              <w:rPr>
                <w:b/>
                <w:bCs/>
              </w:rPr>
              <w:t xml:space="preserve">a) Asiakkaiden fyysisen, psyykkisen, kognitiivisen </w:t>
            </w:r>
            <w:r w:rsidR="00782AAA" w:rsidRPr="00D81B22">
              <w:rPr>
                <w:b/>
                <w:bCs/>
              </w:rPr>
              <w:t xml:space="preserve">ja sosiaalisen toimintakyvyn, </w:t>
            </w:r>
            <w:r w:rsidRPr="00D81B22">
              <w:rPr>
                <w:b/>
                <w:bCs/>
              </w:rPr>
              <w:t>hyvinvoinnin</w:t>
            </w:r>
            <w:r w:rsidR="00782AAA" w:rsidRPr="00D81B22">
              <w:rPr>
                <w:b/>
                <w:bCs/>
              </w:rPr>
              <w:t xml:space="preserve"> ja osallisuuden</w:t>
            </w:r>
            <w:r w:rsidRPr="00D81B22">
              <w:rPr>
                <w:b/>
                <w:bCs/>
              </w:rPr>
              <w:t xml:space="preserve"> edistäminen</w:t>
            </w:r>
          </w:p>
          <w:p w14:paraId="13694C97" w14:textId="4473EBDA" w:rsidR="00E91243" w:rsidRPr="00D81B22" w:rsidRDefault="00EE1FA5" w:rsidP="004615B7">
            <w:pPr>
              <w:pStyle w:val="Arial9"/>
              <w:rPr>
                <w:bCs/>
                <w:sz w:val="20"/>
              </w:rPr>
            </w:pPr>
            <w:r w:rsidRPr="00D81B22">
              <w:rPr>
                <w:bCs/>
                <w:sz w:val="20"/>
              </w:rPr>
              <w:t>Ulkoilu,</w:t>
            </w:r>
            <w:r w:rsidR="00F56E23" w:rsidRPr="00D81B22">
              <w:rPr>
                <w:bCs/>
                <w:sz w:val="20"/>
              </w:rPr>
              <w:t xml:space="preserve"> keskustelut,</w:t>
            </w:r>
            <w:r w:rsidR="00117C25" w:rsidRPr="00D81B22">
              <w:rPr>
                <w:bCs/>
                <w:sz w:val="20"/>
              </w:rPr>
              <w:t xml:space="preserve"> </w:t>
            </w:r>
            <w:r w:rsidR="00C53B63" w:rsidRPr="00D81B22">
              <w:rPr>
                <w:bCs/>
                <w:sz w:val="20"/>
              </w:rPr>
              <w:t>viriketoiminta (karaoke, askartelu, jumppa, laulutuokio, bingo, levyraati, piirustusta</w:t>
            </w:r>
            <w:r w:rsidR="00F56E23" w:rsidRPr="00D81B22">
              <w:rPr>
                <w:bCs/>
                <w:sz w:val="20"/>
              </w:rPr>
              <w:t>, hengelliset hetket, korttipelit sekä elokuvatuokio</w:t>
            </w:r>
            <w:r w:rsidR="00C53B63" w:rsidRPr="00D81B22">
              <w:rPr>
                <w:bCs/>
                <w:sz w:val="20"/>
              </w:rPr>
              <w:t xml:space="preserve">) </w:t>
            </w:r>
            <w:r w:rsidRPr="00D81B22">
              <w:rPr>
                <w:bCs/>
                <w:sz w:val="20"/>
              </w:rPr>
              <w:t>ja kuntouttava työote</w:t>
            </w:r>
            <w:r w:rsidR="00A864D6">
              <w:rPr>
                <w:bCs/>
                <w:sz w:val="20"/>
              </w:rPr>
              <w:t>.</w:t>
            </w:r>
          </w:p>
          <w:p w14:paraId="49AC016A" w14:textId="77777777" w:rsidR="00E91243" w:rsidRPr="00FD40A0" w:rsidRDefault="00E91243" w:rsidP="004615B7">
            <w:pPr>
              <w:pStyle w:val="Arial9"/>
            </w:pPr>
          </w:p>
        </w:tc>
      </w:tr>
      <w:tr w:rsidR="00622C4E" w:rsidRPr="00FD40A0" w14:paraId="096CFFE5" w14:textId="77777777" w:rsidTr="00FD40A0">
        <w:tc>
          <w:tcPr>
            <w:tcW w:w="10189" w:type="dxa"/>
          </w:tcPr>
          <w:p w14:paraId="613E4BC9" w14:textId="672F9C7D" w:rsidR="00E91243" w:rsidRPr="00D81B22" w:rsidRDefault="00E91243" w:rsidP="004615B7">
            <w:pPr>
              <w:pStyle w:val="Arial9"/>
              <w:rPr>
                <w:b/>
                <w:bCs/>
              </w:rPr>
            </w:pPr>
            <w:r w:rsidRPr="00FD40A0">
              <w:t>Asiakkaiden hoito- ja palvelusuunnitelmiin kirjataan tavoitteita, jotka liittyvät päivittäiseen liikkumiseen, ulkoiluun, kuntoutukseen ja kuntouttavaan toimintaan.</w:t>
            </w:r>
            <w:r w:rsidR="00D81B22">
              <w:t xml:space="preserve"> </w:t>
            </w:r>
            <w:r w:rsidRPr="00D81B22">
              <w:rPr>
                <w:b/>
                <w:bCs/>
              </w:rPr>
              <w:t>Miten asiakkaiden toimintakykyä, hyvinvointia ja kuntouttavaa toimintaa koskevien tavoitteiden toteutumista seurataan?</w:t>
            </w:r>
          </w:p>
          <w:p w14:paraId="2DEE4293" w14:textId="77777777" w:rsidR="00E91243" w:rsidRPr="00FD40A0" w:rsidRDefault="00E91243" w:rsidP="004615B7">
            <w:pPr>
              <w:pStyle w:val="Arial9"/>
            </w:pPr>
          </w:p>
          <w:p w14:paraId="287CD21A" w14:textId="375266C6" w:rsidR="00E91243" w:rsidRPr="00D81B22" w:rsidRDefault="00A864D6" w:rsidP="004615B7">
            <w:pPr>
              <w:pStyle w:val="Arial9"/>
              <w:rPr>
                <w:bCs/>
                <w:sz w:val="20"/>
              </w:rPr>
            </w:pPr>
            <w:r>
              <w:rPr>
                <w:bCs/>
                <w:sz w:val="20"/>
              </w:rPr>
              <w:t xml:space="preserve">Potilasasiakirjoihin </w:t>
            </w:r>
            <w:r w:rsidR="00EE1FA5" w:rsidRPr="00D81B22">
              <w:rPr>
                <w:bCs/>
                <w:sz w:val="20"/>
              </w:rPr>
              <w:t>kirja</w:t>
            </w:r>
            <w:r w:rsidR="00904A63">
              <w:rPr>
                <w:bCs/>
                <w:sz w:val="20"/>
              </w:rPr>
              <w:t>taan</w:t>
            </w:r>
            <w:r>
              <w:rPr>
                <w:bCs/>
                <w:sz w:val="20"/>
              </w:rPr>
              <w:t xml:space="preserve"> päivittäin</w:t>
            </w:r>
            <w:r w:rsidR="00EE1FA5" w:rsidRPr="00D81B22">
              <w:rPr>
                <w:bCs/>
                <w:sz w:val="20"/>
              </w:rPr>
              <w:t xml:space="preserve"> hoitajien </w:t>
            </w:r>
            <w:r>
              <w:rPr>
                <w:bCs/>
                <w:sz w:val="20"/>
              </w:rPr>
              <w:t xml:space="preserve">tekemät </w:t>
            </w:r>
            <w:r w:rsidR="00EE1FA5" w:rsidRPr="00D81B22">
              <w:rPr>
                <w:bCs/>
                <w:sz w:val="20"/>
              </w:rPr>
              <w:t>huomiot</w:t>
            </w:r>
            <w:r>
              <w:rPr>
                <w:bCs/>
                <w:sz w:val="20"/>
              </w:rPr>
              <w:t>.</w:t>
            </w:r>
            <w:r w:rsidR="00EE1FA5" w:rsidRPr="00D81B22">
              <w:rPr>
                <w:bCs/>
                <w:sz w:val="20"/>
              </w:rPr>
              <w:t xml:space="preserve"> </w:t>
            </w:r>
            <w:r>
              <w:rPr>
                <w:bCs/>
                <w:sz w:val="20"/>
              </w:rPr>
              <w:t xml:space="preserve">Hoito- ja palvelusuunnitelmien </w:t>
            </w:r>
            <w:r w:rsidR="00EE1FA5" w:rsidRPr="00D81B22">
              <w:rPr>
                <w:bCs/>
                <w:sz w:val="20"/>
              </w:rPr>
              <w:t>päivittäminen</w:t>
            </w:r>
            <w:r>
              <w:rPr>
                <w:bCs/>
                <w:sz w:val="20"/>
              </w:rPr>
              <w:t xml:space="preserve"> tarpeen mukaisesti kuitenkin vähintään puolivuosittain. Asiakkaa</w:t>
            </w:r>
            <w:r w:rsidR="00EE1FA5" w:rsidRPr="00D81B22">
              <w:rPr>
                <w:bCs/>
                <w:sz w:val="20"/>
              </w:rPr>
              <w:t xml:space="preserve">n kanssa </w:t>
            </w:r>
            <w:r w:rsidR="00904A63">
              <w:rPr>
                <w:bCs/>
                <w:sz w:val="20"/>
              </w:rPr>
              <w:t xml:space="preserve">yhteiset </w:t>
            </w:r>
            <w:r w:rsidR="00EE1FA5" w:rsidRPr="00D81B22">
              <w:rPr>
                <w:bCs/>
                <w:sz w:val="20"/>
              </w:rPr>
              <w:t>keskustelu</w:t>
            </w:r>
            <w:r>
              <w:rPr>
                <w:bCs/>
                <w:sz w:val="20"/>
              </w:rPr>
              <w:t>t</w:t>
            </w:r>
            <w:r w:rsidR="00EE1FA5" w:rsidRPr="00D81B22">
              <w:rPr>
                <w:bCs/>
                <w:sz w:val="20"/>
              </w:rPr>
              <w:t xml:space="preserve">, </w:t>
            </w:r>
            <w:r>
              <w:rPr>
                <w:bCs/>
                <w:sz w:val="20"/>
              </w:rPr>
              <w:t xml:space="preserve">sairauksien </w:t>
            </w:r>
            <w:r w:rsidR="00EE1FA5" w:rsidRPr="00D81B22">
              <w:rPr>
                <w:bCs/>
                <w:sz w:val="20"/>
              </w:rPr>
              <w:t>seuranta, säännölliset kliiniset tu</w:t>
            </w:r>
            <w:r w:rsidR="00D2378E" w:rsidRPr="00D81B22">
              <w:rPr>
                <w:bCs/>
                <w:sz w:val="20"/>
              </w:rPr>
              <w:t>tkimukset</w:t>
            </w:r>
            <w:r>
              <w:rPr>
                <w:bCs/>
                <w:sz w:val="20"/>
              </w:rPr>
              <w:t xml:space="preserve"> ja lääkärin tarkastukset sekä</w:t>
            </w:r>
            <w:r w:rsidR="00D2378E" w:rsidRPr="00D81B22">
              <w:rPr>
                <w:bCs/>
                <w:sz w:val="20"/>
              </w:rPr>
              <w:t xml:space="preserve"> erilaiset </w:t>
            </w:r>
            <w:r>
              <w:rPr>
                <w:bCs/>
                <w:sz w:val="20"/>
              </w:rPr>
              <w:t>toimintakyky</w:t>
            </w:r>
            <w:r w:rsidR="00D2378E" w:rsidRPr="00D81B22">
              <w:rPr>
                <w:bCs/>
                <w:sz w:val="20"/>
              </w:rPr>
              <w:t>testit esim.</w:t>
            </w:r>
            <w:r w:rsidR="00EE1FA5" w:rsidRPr="00D81B22">
              <w:rPr>
                <w:bCs/>
                <w:sz w:val="20"/>
              </w:rPr>
              <w:t xml:space="preserve"> </w:t>
            </w:r>
            <w:r>
              <w:rPr>
                <w:bCs/>
                <w:sz w:val="20"/>
              </w:rPr>
              <w:t>RAI,</w:t>
            </w:r>
            <w:r w:rsidR="00EE1FA5" w:rsidRPr="00D81B22">
              <w:rPr>
                <w:bCs/>
                <w:sz w:val="20"/>
              </w:rPr>
              <w:t>MMSE</w:t>
            </w:r>
            <w:r>
              <w:rPr>
                <w:bCs/>
                <w:sz w:val="20"/>
              </w:rPr>
              <w:t xml:space="preserve"> tai masennustestit esim.</w:t>
            </w:r>
            <w:r w:rsidR="00831EAE">
              <w:rPr>
                <w:bCs/>
                <w:sz w:val="20"/>
              </w:rPr>
              <w:t xml:space="preserve"> </w:t>
            </w:r>
            <w:r>
              <w:rPr>
                <w:bCs/>
                <w:sz w:val="20"/>
              </w:rPr>
              <w:t xml:space="preserve"> GDS-15 tai BDI.</w:t>
            </w:r>
          </w:p>
          <w:p w14:paraId="5794FAF9" w14:textId="77777777" w:rsidR="00E91243" w:rsidRPr="00FD40A0" w:rsidRDefault="00E91243" w:rsidP="004615B7">
            <w:pPr>
              <w:pStyle w:val="Arial9"/>
            </w:pPr>
          </w:p>
        </w:tc>
      </w:tr>
      <w:tr w:rsidR="00622C4E" w:rsidRPr="00FD40A0" w14:paraId="4C4F8663" w14:textId="77777777" w:rsidTr="00FD40A0">
        <w:tc>
          <w:tcPr>
            <w:tcW w:w="10189" w:type="dxa"/>
          </w:tcPr>
          <w:p w14:paraId="7445DE44" w14:textId="77777777" w:rsidR="007D5A83" w:rsidRDefault="000F7A57" w:rsidP="00D81B22">
            <w:pPr>
              <w:pStyle w:val="Otsikko2"/>
              <w:numPr>
                <w:ilvl w:val="0"/>
                <w:numId w:val="0"/>
              </w:numPr>
              <w:spacing w:before="0" w:after="0"/>
            </w:pPr>
            <w:bookmarkStart w:id="24" w:name="_Toc446270720"/>
            <w:bookmarkStart w:id="25" w:name="_Toc52868175"/>
            <w:r>
              <w:t>6</w:t>
            </w:r>
            <w:r w:rsidR="00980D2F" w:rsidRPr="00FD40A0">
              <w:t xml:space="preserve">.2 </w:t>
            </w:r>
            <w:r w:rsidR="00E91243" w:rsidRPr="00FD40A0">
              <w:t>Ravitsemus</w:t>
            </w:r>
            <w:bookmarkEnd w:id="24"/>
            <w:r w:rsidR="00D81B22">
              <w:t>.</w:t>
            </w:r>
            <w:bookmarkEnd w:id="25"/>
          </w:p>
          <w:p w14:paraId="1CA1EA04" w14:textId="77777777" w:rsidR="007D5A83" w:rsidRDefault="007D5A83" w:rsidP="00D81B22">
            <w:pPr>
              <w:pStyle w:val="Otsikko2"/>
              <w:numPr>
                <w:ilvl w:val="0"/>
                <w:numId w:val="0"/>
              </w:numPr>
              <w:spacing w:before="0" w:after="0"/>
            </w:pPr>
          </w:p>
          <w:p w14:paraId="4B5C92D1" w14:textId="614484A7" w:rsidR="00E91243" w:rsidRPr="007D5A83" w:rsidRDefault="00E91243" w:rsidP="007D5A83">
            <w:pPr>
              <w:rPr>
                <w:sz w:val="18"/>
                <w:szCs w:val="20"/>
              </w:rPr>
            </w:pPr>
            <w:r w:rsidRPr="007D5A83">
              <w:rPr>
                <w:sz w:val="18"/>
                <w:szCs w:val="20"/>
              </w:rPr>
              <w:t>Miten yksikön omavalvonnassa seurataan asiakkaiden riittävää ravinnon ja nesteen saantia sekä ravitsemuksen tasoa?</w:t>
            </w:r>
          </w:p>
          <w:p w14:paraId="478610E0" w14:textId="77777777" w:rsidR="00D81B22" w:rsidRDefault="00D81B22" w:rsidP="004615B7">
            <w:pPr>
              <w:pStyle w:val="Arial9"/>
              <w:rPr>
                <w:bCs/>
                <w:sz w:val="20"/>
              </w:rPr>
            </w:pPr>
          </w:p>
          <w:p w14:paraId="39793E75" w14:textId="15B7C438" w:rsidR="00E91243" w:rsidRPr="00D81B22" w:rsidRDefault="00FF726E" w:rsidP="004615B7">
            <w:pPr>
              <w:pStyle w:val="Arial9"/>
              <w:rPr>
                <w:bCs/>
                <w:sz w:val="20"/>
              </w:rPr>
            </w:pPr>
            <w:r w:rsidRPr="00D81B22">
              <w:rPr>
                <w:bCs/>
                <w:sz w:val="20"/>
              </w:rPr>
              <w:t>Ruok</w:t>
            </w:r>
            <w:r w:rsidR="00137AE3" w:rsidRPr="00D81B22">
              <w:rPr>
                <w:bCs/>
                <w:sz w:val="20"/>
              </w:rPr>
              <w:t>a saapuu talon keskuskeittiöltä hissillä osaston keittiöön.</w:t>
            </w:r>
            <w:r w:rsidRPr="00D81B22">
              <w:rPr>
                <w:bCs/>
                <w:sz w:val="20"/>
              </w:rPr>
              <w:t xml:space="preserve"> </w:t>
            </w:r>
            <w:r w:rsidR="006F5485" w:rsidRPr="00D81B22">
              <w:rPr>
                <w:bCs/>
                <w:sz w:val="20"/>
              </w:rPr>
              <w:t xml:space="preserve">Hoitajat annostelevat ruuan valmiiksi huomioiden erikoisruokavaliot. </w:t>
            </w:r>
            <w:r w:rsidRPr="00D81B22">
              <w:rPr>
                <w:bCs/>
                <w:sz w:val="20"/>
              </w:rPr>
              <w:t>Ruokailuajat: aamupala</w:t>
            </w:r>
            <w:r w:rsidR="00F321D2" w:rsidRPr="00D81B22">
              <w:rPr>
                <w:bCs/>
                <w:sz w:val="20"/>
              </w:rPr>
              <w:t xml:space="preserve"> klo 7.30</w:t>
            </w:r>
            <w:r w:rsidRPr="00D81B22">
              <w:rPr>
                <w:bCs/>
                <w:sz w:val="20"/>
              </w:rPr>
              <w:t>; lounas klo 11.30; päiväkahvi/tee klo 14.00; päivälli</w:t>
            </w:r>
            <w:r w:rsidR="00F321D2" w:rsidRPr="00D81B22">
              <w:rPr>
                <w:bCs/>
                <w:sz w:val="20"/>
              </w:rPr>
              <w:t>nen klo 16.00 ja iltapala klo 19.3</w:t>
            </w:r>
            <w:r w:rsidRPr="00D81B22">
              <w:rPr>
                <w:bCs/>
                <w:sz w:val="20"/>
              </w:rPr>
              <w:t>0.</w:t>
            </w:r>
            <w:r w:rsidR="00E41EBD" w:rsidRPr="00D81B22">
              <w:rPr>
                <w:bCs/>
                <w:sz w:val="20"/>
              </w:rPr>
              <w:t xml:space="preserve"> Ruokalista on kiertävä (neljä viikkoa).</w:t>
            </w:r>
            <w:r w:rsidR="003A5B84" w:rsidRPr="00D81B22">
              <w:rPr>
                <w:bCs/>
                <w:sz w:val="20"/>
              </w:rPr>
              <w:t xml:space="preserve"> Asiakkaat </w:t>
            </w:r>
            <w:r w:rsidR="00904A63">
              <w:rPr>
                <w:bCs/>
                <w:sz w:val="20"/>
              </w:rPr>
              <w:t xml:space="preserve">ruokailevat </w:t>
            </w:r>
            <w:r w:rsidR="003A5B84" w:rsidRPr="00D81B22">
              <w:rPr>
                <w:bCs/>
                <w:sz w:val="20"/>
              </w:rPr>
              <w:t>ruokasalissa. Osa asiakkaista syö itsen</w:t>
            </w:r>
            <w:r w:rsidR="00CE3D1E" w:rsidRPr="00D81B22">
              <w:rPr>
                <w:bCs/>
                <w:sz w:val="20"/>
              </w:rPr>
              <w:t xml:space="preserve">äisesti ja osa vuodeasiakkaista </w:t>
            </w:r>
            <w:r w:rsidR="003A5B84" w:rsidRPr="00D81B22">
              <w:rPr>
                <w:bCs/>
                <w:sz w:val="20"/>
              </w:rPr>
              <w:t xml:space="preserve">syötetään omissa </w:t>
            </w:r>
            <w:r w:rsidR="00CE3D1E" w:rsidRPr="00D81B22">
              <w:rPr>
                <w:bCs/>
                <w:sz w:val="20"/>
              </w:rPr>
              <w:t>huoneissaan.</w:t>
            </w:r>
          </w:p>
          <w:p w14:paraId="5BD57314" w14:textId="4D2BEA0F" w:rsidR="00EE1FA5" w:rsidRPr="00FD40A0" w:rsidRDefault="00117C25" w:rsidP="004615B7">
            <w:pPr>
              <w:pStyle w:val="Arial9"/>
              <w:rPr>
                <w:b/>
                <w:sz w:val="20"/>
              </w:rPr>
            </w:pPr>
            <w:r w:rsidRPr="00D81B22">
              <w:rPr>
                <w:bCs/>
                <w:sz w:val="20"/>
              </w:rPr>
              <w:t>Painon</w:t>
            </w:r>
            <w:r w:rsidR="00904A63">
              <w:rPr>
                <w:bCs/>
                <w:sz w:val="20"/>
              </w:rPr>
              <w:t xml:space="preserve"> ja vere</w:t>
            </w:r>
            <w:r w:rsidR="00F47E30">
              <w:rPr>
                <w:bCs/>
                <w:sz w:val="20"/>
              </w:rPr>
              <w:t>n</w:t>
            </w:r>
            <w:r w:rsidR="00904A63">
              <w:rPr>
                <w:bCs/>
                <w:sz w:val="20"/>
              </w:rPr>
              <w:t>paineen</w:t>
            </w:r>
            <w:r w:rsidRPr="00D81B22">
              <w:rPr>
                <w:bCs/>
                <w:sz w:val="20"/>
              </w:rPr>
              <w:t xml:space="preserve"> seuranta </w:t>
            </w:r>
            <w:r w:rsidR="00EE1FA5" w:rsidRPr="00D81B22">
              <w:rPr>
                <w:bCs/>
                <w:sz w:val="20"/>
              </w:rPr>
              <w:t>kerran kuukaudessa</w:t>
            </w:r>
            <w:r w:rsidR="00D2378E" w:rsidRPr="00D81B22">
              <w:rPr>
                <w:bCs/>
                <w:sz w:val="20"/>
              </w:rPr>
              <w:t xml:space="preserve"> tai tarvittaessa</w:t>
            </w:r>
            <w:r w:rsidR="00D81B22">
              <w:rPr>
                <w:bCs/>
                <w:sz w:val="20"/>
              </w:rPr>
              <w:t xml:space="preserve">. </w:t>
            </w:r>
            <w:r w:rsidR="00316D03" w:rsidRPr="00D81B22">
              <w:rPr>
                <w:bCs/>
                <w:sz w:val="20"/>
              </w:rPr>
              <w:t>N</w:t>
            </w:r>
            <w:r w:rsidR="00EE1FA5" w:rsidRPr="00D81B22">
              <w:rPr>
                <w:bCs/>
                <w:sz w:val="20"/>
              </w:rPr>
              <w:t>estelista tarvittaessa</w:t>
            </w:r>
            <w:r w:rsidR="00D81B22">
              <w:rPr>
                <w:bCs/>
                <w:sz w:val="20"/>
              </w:rPr>
              <w:t>.</w:t>
            </w:r>
            <w:r w:rsidR="00904A63">
              <w:rPr>
                <w:bCs/>
                <w:sz w:val="20"/>
              </w:rPr>
              <w:t xml:space="preserve"> Helteellä juomista annetaan useamman kerran päivässä kaikille.</w:t>
            </w:r>
          </w:p>
          <w:p w14:paraId="26ACC007" w14:textId="77777777" w:rsidR="00E91243" w:rsidRPr="00FD40A0" w:rsidRDefault="00E91243" w:rsidP="004615B7">
            <w:pPr>
              <w:pStyle w:val="Arial9"/>
            </w:pPr>
          </w:p>
        </w:tc>
      </w:tr>
      <w:tr w:rsidR="00622C4E" w:rsidRPr="00FD40A0" w14:paraId="7112A4ED" w14:textId="77777777" w:rsidTr="00FD40A0">
        <w:trPr>
          <w:trHeight w:val="2761"/>
        </w:trPr>
        <w:tc>
          <w:tcPr>
            <w:tcW w:w="10189" w:type="dxa"/>
          </w:tcPr>
          <w:p w14:paraId="21E3667F" w14:textId="6B2866B6" w:rsidR="00E91243" w:rsidRPr="00FD40A0" w:rsidRDefault="000F7A57" w:rsidP="004615B7">
            <w:pPr>
              <w:pStyle w:val="Otsikko2"/>
              <w:numPr>
                <w:ilvl w:val="0"/>
                <w:numId w:val="0"/>
              </w:numPr>
              <w:spacing w:before="0"/>
            </w:pPr>
            <w:bookmarkStart w:id="26" w:name="_Toc446270721"/>
            <w:bookmarkStart w:id="27" w:name="_Toc52868176"/>
            <w:r>
              <w:t>6.</w:t>
            </w:r>
            <w:r w:rsidR="00980D2F" w:rsidRPr="00FD40A0">
              <w:t xml:space="preserve">3 </w:t>
            </w:r>
            <w:r w:rsidR="00E91243" w:rsidRPr="00FD40A0">
              <w:t>Hygieniakäytännöt</w:t>
            </w:r>
            <w:bookmarkEnd w:id="26"/>
            <w:bookmarkEnd w:id="27"/>
          </w:p>
          <w:p w14:paraId="2BDFEA82" w14:textId="77777777" w:rsidR="00E91243" w:rsidRPr="00FD40A0" w:rsidRDefault="00E91243" w:rsidP="004615B7">
            <w:pPr>
              <w:pStyle w:val="Arial9"/>
              <w:jc w:val="both"/>
            </w:pPr>
          </w:p>
          <w:p w14:paraId="483444EF" w14:textId="77777777" w:rsidR="00E91243" w:rsidRPr="00FD40A0" w:rsidRDefault="004901DE" w:rsidP="004615B7">
            <w:pPr>
              <w:pStyle w:val="Arial9"/>
              <w:jc w:val="both"/>
            </w:pPr>
            <w:r w:rsidRPr="00FD40A0">
              <w:t>Yksikön hygieniatasolle asetetut laadulliset tavoitteet ja sen toteutumiseksi</w:t>
            </w:r>
            <w:r w:rsidR="00E91243" w:rsidRPr="00FD40A0">
              <w:t xml:space="preserve"> laaditut toimintaohjeet sekä asiakkaiden yksilölliset hoito- ja palvelusuunnitelmat asettavat </w:t>
            </w:r>
            <w:r w:rsidRPr="00FD40A0">
              <w:t>omavalvonnan</w:t>
            </w:r>
            <w:r w:rsidR="00E91243" w:rsidRPr="00FD40A0">
              <w:t xml:space="preserve"> tavoitteet, joihin kuuluvat asiakkaiden henkilökohtaisesta hygieniasta huolehtimisen lisäksi</w:t>
            </w:r>
            <w:r w:rsidRPr="00FD40A0">
              <w:t xml:space="preserve"> infektioiden ja muiden</w:t>
            </w:r>
            <w:r w:rsidR="00E91243" w:rsidRPr="00FD40A0">
              <w:t xml:space="preserve"> tarttuvien sairauksien leviämisen estäminen.</w:t>
            </w:r>
          </w:p>
          <w:p w14:paraId="18455826" w14:textId="77777777" w:rsidR="00E91243" w:rsidRPr="00FD40A0" w:rsidRDefault="00E91243" w:rsidP="004615B7">
            <w:pPr>
              <w:pStyle w:val="Arial9"/>
              <w:jc w:val="both"/>
            </w:pPr>
          </w:p>
          <w:p w14:paraId="37535CAF" w14:textId="77777777" w:rsidR="00E91243" w:rsidRPr="00D81B22" w:rsidRDefault="00E91243" w:rsidP="004615B7">
            <w:pPr>
              <w:pStyle w:val="Arial9"/>
              <w:jc w:val="both"/>
              <w:rPr>
                <w:b/>
                <w:bCs/>
              </w:rPr>
            </w:pPr>
            <w:r w:rsidRPr="00D81B22">
              <w:rPr>
                <w:b/>
                <w:bCs/>
              </w:rPr>
              <w:t>Miten yksikössä seurataan yleistä hygieniatasoa ja miten varmistetaan, että asiakkaiden tarpeita vastaavat hygieniakäytännöt toteutuvat laadittujen ohjeiden ja asiakkaiden hoito- ja palvelusuunnitelmien mukaisesti?</w:t>
            </w:r>
          </w:p>
          <w:p w14:paraId="141765DE" w14:textId="77777777" w:rsidR="00E91243" w:rsidRPr="00FD40A0" w:rsidRDefault="00E91243" w:rsidP="004615B7">
            <w:pPr>
              <w:pStyle w:val="Arial9"/>
              <w:jc w:val="both"/>
            </w:pPr>
          </w:p>
          <w:p w14:paraId="05D8B977" w14:textId="1E979EA0" w:rsidR="00904A63" w:rsidRDefault="00904A63" w:rsidP="004615B7">
            <w:pPr>
              <w:pStyle w:val="Arial9"/>
              <w:jc w:val="both"/>
              <w:rPr>
                <w:bCs/>
                <w:sz w:val="20"/>
              </w:rPr>
            </w:pPr>
            <w:r>
              <w:rPr>
                <w:bCs/>
                <w:sz w:val="20"/>
              </w:rPr>
              <w:t>Osastolla on oma siistijä 4 päivää viikossa, joka huolehtii osaston siivouksesta ja siisteydestä erillisen siivoussuunnitelman mukaisesti</w:t>
            </w:r>
            <w:r w:rsidR="00AA2368" w:rsidRPr="00D81B22">
              <w:rPr>
                <w:bCs/>
                <w:sz w:val="20"/>
              </w:rPr>
              <w:t xml:space="preserve">. </w:t>
            </w:r>
            <w:r>
              <w:rPr>
                <w:bCs/>
                <w:sz w:val="20"/>
              </w:rPr>
              <w:t>Hän huolehtii myös keittiön siivouksesta.</w:t>
            </w:r>
          </w:p>
          <w:p w14:paraId="3F37B3BB" w14:textId="234BEBF6" w:rsidR="00904A63" w:rsidRPr="00D81B22" w:rsidRDefault="00904A63" w:rsidP="00904A63">
            <w:pPr>
              <w:pStyle w:val="Arial9"/>
              <w:jc w:val="both"/>
              <w:rPr>
                <w:bCs/>
                <w:sz w:val="20"/>
              </w:rPr>
            </w:pPr>
            <w:r w:rsidRPr="00D81B22">
              <w:rPr>
                <w:bCs/>
                <w:sz w:val="20"/>
              </w:rPr>
              <w:t>Jokaisella hoitajalla on hygieniapassi</w:t>
            </w:r>
            <w:r>
              <w:rPr>
                <w:bCs/>
                <w:sz w:val="20"/>
              </w:rPr>
              <w:t>. Hoitajat jakavat ruuan asukkaille hyvien hygienia käytänteiden mukaisesti.</w:t>
            </w:r>
          </w:p>
          <w:p w14:paraId="39AD0F7B" w14:textId="77777777" w:rsidR="00904A63" w:rsidRDefault="00904A63" w:rsidP="004615B7">
            <w:pPr>
              <w:pStyle w:val="Arial9"/>
              <w:jc w:val="both"/>
              <w:rPr>
                <w:bCs/>
                <w:sz w:val="20"/>
              </w:rPr>
            </w:pPr>
          </w:p>
          <w:p w14:paraId="2DE4B387" w14:textId="16C8BEB9" w:rsidR="00EE1FA5" w:rsidRDefault="00904A63" w:rsidP="004615B7">
            <w:pPr>
              <w:pStyle w:val="Arial9"/>
              <w:jc w:val="both"/>
              <w:rPr>
                <w:bCs/>
                <w:sz w:val="20"/>
              </w:rPr>
            </w:pPr>
            <w:r>
              <w:rPr>
                <w:bCs/>
                <w:sz w:val="20"/>
              </w:rPr>
              <w:t xml:space="preserve">Asiakasta hoitaessa </w:t>
            </w:r>
            <w:r w:rsidR="00AA2368" w:rsidRPr="00D81B22">
              <w:rPr>
                <w:bCs/>
                <w:sz w:val="20"/>
              </w:rPr>
              <w:t>käytetään tarvittaessa suojaessuja, maskeja, myssyjä, käsineitä sekä kengänsuojuksia</w:t>
            </w:r>
            <w:r>
              <w:rPr>
                <w:bCs/>
                <w:sz w:val="20"/>
              </w:rPr>
              <w:t xml:space="preserve"> sekä toimitaan</w:t>
            </w:r>
            <w:r w:rsidR="00C8304A">
              <w:rPr>
                <w:bCs/>
                <w:sz w:val="20"/>
              </w:rPr>
              <w:t xml:space="preserve"> Es</w:t>
            </w:r>
            <w:r w:rsidR="003D20FA">
              <w:rPr>
                <w:bCs/>
                <w:sz w:val="20"/>
              </w:rPr>
              <w:t>otelta</w:t>
            </w:r>
            <w:r w:rsidR="00C8304A">
              <w:rPr>
                <w:bCs/>
                <w:sz w:val="20"/>
              </w:rPr>
              <w:t xml:space="preserve"> saatujen </w:t>
            </w:r>
            <w:r>
              <w:rPr>
                <w:bCs/>
                <w:sz w:val="20"/>
              </w:rPr>
              <w:t>hygieniaohjeiden mukaisesti</w:t>
            </w:r>
            <w:r w:rsidR="00AA2368" w:rsidRPr="00D81B22">
              <w:rPr>
                <w:bCs/>
                <w:sz w:val="20"/>
              </w:rPr>
              <w:t>.</w:t>
            </w:r>
            <w:r>
              <w:rPr>
                <w:bCs/>
                <w:sz w:val="20"/>
              </w:rPr>
              <w:t xml:space="preserve"> Tarvittaessa konsultoidaan Pieksämäen tai Mikkelin kaupungin hygieniahoitajaa.</w:t>
            </w:r>
          </w:p>
          <w:p w14:paraId="62D10BB5" w14:textId="77777777" w:rsidR="00904A63" w:rsidRPr="00D81B22" w:rsidRDefault="00904A63" w:rsidP="004615B7">
            <w:pPr>
              <w:pStyle w:val="Arial9"/>
              <w:jc w:val="both"/>
              <w:rPr>
                <w:bCs/>
                <w:sz w:val="20"/>
              </w:rPr>
            </w:pPr>
          </w:p>
          <w:p w14:paraId="4C83A30A" w14:textId="300D84A7" w:rsidR="00E91243" w:rsidRPr="00FD40A0" w:rsidRDefault="00564590" w:rsidP="00904A63">
            <w:pPr>
              <w:pStyle w:val="Arial9"/>
              <w:jc w:val="both"/>
            </w:pPr>
            <w:r w:rsidRPr="00D81B22">
              <w:rPr>
                <w:bCs/>
                <w:sz w:val="20"/>
              </w:rPr>
              <w:t>Asiakka</w:t>
            </w:r>
            <w:r w:rsidR="00C8304A">
              <w:rPr>
                <w:bCs/>
                <w:sz w:val="20"/>
              </w:rPr>
              <w:t>ita ohjataan hyviin hygienia tapoihin esim. käsien pesu ennen ruokailua.</w:t>
            </w:r>
            <w:r w:rsidR="00BE00C2" w:rsidRPr="00D81B22">
              <w:rPr>
                <w:bCs/>
                <w:sz w:val="20"/>
              </w:rPr>
              <w:t xml:space="preserve"> </w:t>
            </w:r>
          </w:p>
        </w:tc>
      </w:tr>
      <w:tr w:rsidR="00622C4E" w:rsidRPr="00FD40A0" w14:paraId="3F82A494" w14:textId="77777777" w:rsidTr="00FD40A0">
        <w:tc>
          <w:tcPr>
            <w:tcW w:w="10189" w:type="dxa"/>
          </w:tcPr>
          <w:p w14:paraId="734E0052" w14:textId="2054AAC7" w:rsidR="00E91243" w:rsidRPr="00FD40A0" w:rsidRDefault="000F7A57" w:rsidP="004615B7">
            <w:pPr>
              <w:pStyle w:val="Otsikko2"/>
              <w:numPr>
                <w:ilvl w:val="0"/>
                <w:numId w:val="0"/>
              </w:numPr>
              <w:spacing w:before="0"/>
            </w:pPr>
            <w:bookmarkStart w:id="28" w:name="_Toc446270722"/>
            <w:bookmarkStart w:id="29" w:name="_Toc52868177"/>
            <w:r>
              <w:t>6</w:t>
            </w:r>
            <w:r w:rsidR="00980D2F" w:rsidRPr="00FD40A0">
              <w:t xml:space="preserve">.4 </w:t>
            </w:r>
            <w:r w:rsidR="00E91243" w:rsidRPr="00FD40A0">
              <w:t>Terveyden- ja sairaanhoito</w:t>
            </w:r>
            <w:bookmarkEnd w:id="28"/>
            <w:bookmarkEnd w:id="29"/>
          </w:p>
          <w:p w14:paraId="126F3D1B" w14:textId="77777777" w:rsidR="00E91243" w:rsidRPr="00FD40A0" w:rsidRDefault="00E91243" w:rsidP="004615B7">
            <w:pPr>
              <w:pStyle w:val="Arial9"/>
            </w:pPr>
          </w:p>
          <w:p w14:paraId="5087FD43" w14:textId="77777777" w:rsidR="00980D2F" w:rsidRPr="00FD40A0" w:rsidRDefault="00E91243" w:rsidP="004615B7">
            <w:pPr>
              <w:pStyle w:val="Arial9"/>
              <w:jc w:val="both"/>
              <w:rPr>
                <w:b/>
              </w:rPr>
            </w:pPr>
            <w:r w:rsidRPr="00FD40A0">
              <w:t xml:space="preserve">Palvelujen yhdenmukaisen toteutumisen varmistamiseksi on yksikölle laadittava toimintaohjeet asiakkaiden </w:t>
            </w:r>
            <w:r w:rsidR="00EF78D7" w:rsidRPr="00FD40A0">
              <w:t>suun terveydenhoidon</w:t>
            </w:r>
            <w:r w:rsidRPr="00FD40A0">
              <w:t xml:space="preserve"> sekä kiireettömän ja kiireellisen sairaanhoidon järjestämisestä. Toimintayksiköllä on oltava ohje myös äkillisen kuolemantapauksen varalta.</w:t>
            </w:r>
          </w:p>
          <w:p w14:paraId="0C0BE5FC" w14:textId="77777777" w:rsidR="00E91243" w:rsidRPr="00FD40A0" w:rsidRDefault="00E91243" w:rsidP="004615B7">
            <w:pPr>
              <w:pStyle w:val="Arial9"/>
              <w:rPr>
                <w:b/>
              </w:rPr>
            </w:pPr>
          </w:p>
        </w:tc>
      </w:tr>
      <w:tr w:rsidR="00622C4E" w:rsidRPr="00FD40A0" w14:paraId="606035A5" w14:textId="77777777" w:rsidTr="00FD40A0">
        <w:tc>
          <w:tcPr>
            <w:tcW w:w="10189" w:type="dxa"/>
          </w:tcPr>
          <w:p w14:paraId="11F085CE" w14:textId="555D9C81" w:rsidR="00E91243" w:rsidRDefault="00E91243" w:rsidP="00A75DDA">
            <w:pPr>
              <w:pStyle w:val="Arial9"/>
              <w:numPr>
                <w:ilvl w:val="0"/>
                <w:numId w:val="25"/>
              </w:numPr>
              <w:jc w:val="both"/>
            </w:pPr>
            <w:r w:rsidRPr="00D81B22">
              <w:rPr>
                <w:b/>
                <w:bCs/>
              </w:rPr>
              <w:t>Miten yksikössä varmistetaan asiakkaiden hammashoitoa, kiireetöntä sairaanhoitoa, kiireellistä sairaanhoitoa ja äkillistä kuolemantapausta koskevien ohjeiden noudattaminen</w:t>
            </w:r>
            <w:r w:rsidRPr="00FD40A0">
              <w:t>?</w:t>
            </w:r>
          </w:p>
          <w:p w14:paraId="125B5878" w14:textId="77777777" w:rsidR="00A75DDA" w:rsidRPr="00FD40A0" w:rsidRDefault="00A75DDA" w:rsidP="00A75DDA">
            <w:pPr>
              <w:pStyle w:val="Arial9"/>
              <w:ind w:left="720"/>
              <w:jc w:val="both"/>
            </w:pPr>
          </w:p>
          <w:p w14:paraId="620115FC" w14:textId="77777777" w:rsidR="00A75DDA" w:rsidRPr="00D81B22" w:rsidRDefault="00A75DDA" w:rsidP="00A75DDA">
            <w:pPr>
              <w:pStyle w:val="Arial9"/>
              <w:jc w:val="both"/>
              <w:rPr>
                <w:bCs/>
                <w:sz w:val="20"/>
              </w:rPr>
            </w:pPr>
            <w:r w:rsidRPr="00D81B22">
              <w:rPr>
                <w:bCs/>
                <w:sz w:val="20"/>
              </w:rPr>
              <w:t xml:space="preserve">Akuuteissa hammashoitoa vaativissa tilanteissa asiakas viedään Pieksämäen terveyskeskukseen hammashoitolaan. Muissa akuuteissa tilanteissa yhteys 112. </w:t>
            </w:r>
          </w:p>
          <w:p w14:paraId="639D56B6" w14:textId="77777777" w:rsidR="00FD40A0" w:rsidRPr="00FD40A0" w:rsidRDefault="00FD40A0" w:rsidP="004615B7">
            <w:pPr>
              <w:pStyle w:val="Arial9"/>
              <w:jc w:val="both"/>
              <w:rPr>
                <w:b/>
                <w:sz w:val="20"/>
              </w:rPr>
            </w:pPr>
          </w:p>
          <w:p w14:paraId="6E73329F" w14:textId="596F474C" w:rsidR="00BE5E30" w:rsidRPr="00D81B22" w:rsidRDefault="00BE5E30" w:rsidP="004615B7">
            <w:pPr>
              <w:pStyle w:val="Arial9"/>
              <w:jc w:val="both"/>
              <w:rPr>
                <w:bCs/>
                <w:sz w:val="20"/>
              </w:rPr>
            </w:pPr>
            <w:r w:rsidRPr="00D81B22">
              <w:rPr>
                <w:bCs/>
                <w:sz w:val="20"/>
              </w:rPr>
              <w:t>Hyvä perehdytys</w:t>
            </w:r>
            <w:r w:rsidR="00575190" w:rsidRPr="00D81B22">
              <w:rPr>
                <w:bCs/>
                <w:sz w:val="20"/>
              </w:rPr>
              <w:t xml:space="preserve"> ja yksikössä on aina osaava henkilökuntaa riittävästi joka vuorossa.</w:t>
            </w:r>
            <w:r w:rsidR="00F321D2" w:rsidRPr="00D81B22">
              <w:rPr>
                <w:bCs/>
                <w:sz w:val="20"/>
              </w:rPr>
              <w:t xml:space="preserve"> </w:t>
            </w:r>
            <w:r w:rsidR="00575190" w:rsidRPr="00D81B22">
              <w:rPr>
                <w:bCs/>
                <w:sz w:val="20"/>
              </w:rPr>
              <w:t>Terveystalon</w:t>
            </w:r>
            <w:r w:rsidRPr="00D81B22">
              <w:rPr>
                <w:bCs/>
                <w:sz w:val="20"/>
              </w:rPr>
              <w:t xml:space="preserve"> ohje</w:t>
            </w:r>
            <w:r w:rsidR="00A75DDA">
              <w:rPr>
                <w:bCs/>
                <w:sz w:val="20"/>
              </w:rPr>
              <w:t>istus kuolemantapauksen varalta</w:t>
            </w:r>
            <w:r w:rsidR="00575190" w:rsidRPr="00D81B22">
              <w:rPr>
                <w:bCs/>
                <w:sz w:val="20"/>
              </w:rPr>
              <w:t>.</w:t>
            </w:r>
            <w:r w:rsidR="00FD40A0" w:rsidRPr="00D81B22">
              <w:rPr>
                <w:bCs/>
                <w:sz w:val="20"/>
              </w:rPr>
              <w:t xml:space="preserve"> </w:t>
            </w:r>
            <w:r w:rsidRPr="00D81B22">
              <w:rPr>
                <w:bCs/>
                <w:sz w:val="20"/>
              </w:rPr>
              <w:t>Raportoi</w:t>
            </w:r>
            <w:r w:rsidR="00FD6800" w:rsidRPr="00D81B22">
              <w:rPr>
                <w:bCs/>
                <w:sz w:val="20"/>
              </w:rPr>
              <w:t>nti kirjallisesti ja suullisesti</w:t>
            </w:r>
            <w:r w:rsidR="00575190" w:rsidRPr="00D81B22">
              <w:rPr>
                <w:bCs/>
                <w:sz w:val="20"/>
              </w:rPr>
              <w:t>.</w:t>
            </w:r>
          </w:p>
          <w:p w14:paraId="5469E4DD" w14:textId="47F7B764" w:rsidR="00FD6800" w:rsidRPr="00D81B22" w:rsidRDefault="00575190" w:rsidP="004615B7">
            <w:pPr>
              <w:pStyle w:val="Arial9"/>
              <w:jc w:val="both"/>
              <w:rPr>
                <w:bCs/>
                <w:sz w:val="20"/>
              </w:rPr>
            </w:pPr>
            <w:r w:rsidRPr="00D81B22">
              <w:rPr>
                <w:bCs/>
                <w:sz w:val="20"/>
              </w:rPr>
              <w:t>Terveystalon</w:t>
            </w:r>
            <w:r w:rsidR="002A69D9" w:rsidRPr="00D81B22">
              <w:rPr>
                <w:bCs/>
                <w:sz w:val="20"/>
              </w:rPr>
              <w:t xml:space="preserve"> l</w:t>
            </w:r>
            <w:r w:rsidR="00B86D28" w:rsidRPr="00D81B22">
              <w:rPr>
                <w:bCs/>
                <w:sz w:val="20"/>
              </w:rPr>
              <w:t>ääkäri kirjaa henkilökunnan ker</w:t>
            </w:r>
            <w:r w:rsidR="008F1B43" w:rsidRPr="00D81B22">
              <w:rPr>
                <w:bCs/>
                <w:sz w:val="20"/>
              </w:rPr>
              <w:t>t</w:t>
            </w:r>
            <w:r w:rsidR="002A69D9" w:rsidRPr="00D81B22">
              <w:rPr>
                <w:bCs/>
                <w:sz w:val="20"/>
              </w:rPr>
              <w:t>omuksen kuol</w:t>
            </w:r>
            <w:r w:rsidRPr="00D81B22">
              <w:rPr>
                <w:bCs/>
                <w:sz w:val="20"/>
              </w:rPr>
              <w:t>eman</w:t>
            </w:r>
            <w:r w:rsidR="002A69D9" w:rsidRPr="00D81B22">
              <w:rPr>
                <w:bCs/>
                <w:sz w:val="20"/>
              </w:rPr>
              <w:t>tapauksen olosuhteista ja neuvottele</w:t>
            </w:r>
            <w:r w:rsidR="008F1B43" w:rsidRPr="00D81B22">
              <w:rPr>
                <w:bCs/>
                <w:sz w:val="20"/>
              </w:rPr>
              <w:t xml:space="preserve">e tarvittaessa poliisin kanssa </w:t>
            </w:r>
            <w:r w:rsidR="002A69D9" w:rsidRPr="00D81B22">
              <w:rPr>
                <w:bCs/>
                <w:sz w:val="20"/>
              </w:rPr>
              <w:t xml:space="preserve">oikeuslääketieteellisen kuolemansyyn selvityksen tarpeellisuudesta. </w:t>
            </w:r>
            <w:r w:rsidR="008F1B43" w:rsidRPr="00D81B22">
              <w:rPr>
                <w:bCs/>
                <w:sz w:val="20"/>
              </w:rPr>
              <w:t xml:space="preserve">Hoitaja tekee vainajan ulkotarkastuksen sekä toteamisen. </w:t>
            </w:r>
            <w:r w:rsidR="00A75DDA">
              <w:rPr>
                <w:bCs/>
                <w:sz w:val="20"/>
              </w:rPr>
              <w:t xml:space="preserve">Vainaja siirtyy Pieksäen terveyskeskussairaalaan kuoleman toteamista varten ellei terveystalon lääkäri ole paikalla. Soitetaan </w:t>
            </w:r>
            <w:r w:rsidR="001720E3">
              <w:rPr>
                <w:bCs/>
                <w:sz w:val="20"/>
              </w:rPr>
              <w:t xml:space="preserve">Pieksämäen ensiavun </w:t>
            </w:r>
            <w:r w:rsidR="00A75DDA">
              <w:rPr>
                <w:bCs/>
                <w:sz w:val="20"/>
              </w:rPr>
              <w:t xml:space="preserve">päivystysnumeroon 015-7884380 ja ilmoitetaan vainajan kuolemasta ja </w:t>
            </w:r>
            <w:r w:rsidR="001720E3">
              <w:rPr>
                <w:bCs/>
                <w:sz w:val="20"/>
              </w:rPr>
              <w:t>pyydetään päivystävää lääkäriä toteamaan kuolema. Hän</w:t>
            </w:r>
            <w:r w:rsidR="008F1B43" w:rsidRPr="00D81B22">
              <w:rPr>
                <w:bCs/>
                <w:sz w:val="20"/>
              </w:rPr>
              <w:t xml:space="preserve"> toteaa kuoleman ennen kuin vainaja siirretään säilytystiloihin. Tämä tapahtuu vii</w:t>
            </w:r>
            <w:r w:rsidRPr="00D81B22">
              <w:rPr>
                <w:bCs/>
                <w:sz w:val="20"/>
              </w:rPr>
              <w:t>m</w:t>
            </w:r>
            <w:r w:rsidR="008F1B43" w:rsidRPr="00D81B22">
              <w:rPr>
                <w:bCs/>
                <w:sz w:val="20"/>
              </w:rPr>
              <w:t xml:space="preserve">eistään pääsääntöisesti seuraavana arkipäivänä. </w:t>
            </w:r>
            <w:r w:rsidR="002A69D9" w:rsidRPr="00D81B22">
              <w:rPr>
                <w:bCs/>
                <w:sz w:val="20"/>
              </w:rPr>
              <w:t xml:space="preserve">Kuolemantapauksissa otamme yhteyttä myös omaisiin. </w:t>
            </w:r>
            <w:r w:rsidR="004C28DE" w:rsidRPr="00D81B22">
              <w:rPr>
                <w:bCs/>
                <w:sz w:val="20"/>
              </w:rPr>
              <w:t>DNR –asiakkaan kuolemantapauksessa otamme yhteyttä päivystävään lääkäriin ja omaisiin.</w:t>
            </w:r>
            <w:r w:rsidR="00E67434" w:rsidRPr="00D81B22">
              <w:rPr>
                <w:bCs/>
                <w:sz w:val="20"/>
              </w:rPr>
              <w:t xml:space="preserve"> </w:t>
            </w:r>
            <w:r w:rsidR="00F01353" w:rsidRPr="00D81B22">
              <w:rPr>
                <w:bCs/>
                <w:sz w:val="20"/>
              </w:rPr>
              <w:t>Yksikössä</w:t>
            </w:r>
            <w:r w:rsidR="00E67434" w:rsidRPr="00D81B22">
              <w:rPr>
                <w:bCs/>
                <w:sz w:val="20"/>
              </w:rPr>
              <w:t xml:space="preserve"> on </w:t>
            </w:r>
            <w:r w:rsidR="00A75DDA">
              <w:rPr>
                <w:bCs/>
                <w:sz w:val="20"/>
              </w:rPr>
              <w:t xml:space="preserve">käytössä </w:t>
            </w:r>
            <w:r w:rsidR="00E67434" w:rsidRPr="00D81B22">
              <w:rPr>
                <w:bCs/>
                <w:sz w:val="20"/>
              </w:rPr>
              <w:t>saattohoitokansio</w:t>
            </w:r>
            <w:r w:rsidR="00F321D2" w:rsidRPr="00D81B22">
              <w:rPr>
                <w:bCs/>
                <w:sz w:val="20"/>
              </w:rPr>
              <w:t xml:space="preserve">, lääkehoitokansio sekä </w:t>
            </w:r>
            <w:r w:rsidR="00F01353" w:rsidRPr="00D81B22">
              <w:rPr>
                <w:bCs/>
                <w:sz w:val="20"/>
              </w:rPr>
              <w:t>Terveystalon</w:t>
            </w:r>
            <w:r w:rsidR="00AC7C54" w:rsidRPr="00D81B22">
              <w:rPr>
                <w:bCs/>
                <w:sz w:val="20"/>
              </w:rPr>
              <w:t xml:space="preserve"> – lääkäripalvelukansio.</w:t>
            </w:r>
          </w:p>
          <w:p w14:paraId="5DB0BD6F" w14:textId="77777777" w:rsidR="00E91243" w:rsidRPr="00FD40A0" w:rsidRDefault="00E91243" w:rsidP="004615B7">
            <w:pPr>
              <w:pStyle w:val="Arial9"/>
            </w:pPr>
          </w:p>
        </w:tc>
      </w:tr>
      <w:tr w:rsidR="00622C4E" w:rsidRPr="00FD40A0" w14:paraId="5A3FA12A" w14:textId="77777777" w:rsidTr="00FD40A0">
        <w:tc>
          <w:tcPr>
            <w:tcW w:w="10189" w:type="dxa"/>
          </w:tcPr>
          <w:p w14:paraId="65F6F17A" w14:textId="77777777" w:rsidR="00E91243" w:rsidRPr="00B41E25" w:rsidRDefault="00E91243" w:rsidP="004615B7">
            <w:pPr>
              <w:pStyle w:val="Arial9"/>
              <w:rPr>
                <w:b/>
                <w:bCs/>
              </w:rPr>
            </w:pPr>
            <w:r w:rsidRPr="00B41E25">
              <w:rPr>
                <w:b/>
                <w:bCs/>
              </w:rPr>
              <w:t>b) Miten pitkäaikaissairaiden asiakkaiden terveyttä edistetään ja seurataan?</w:t>
            </w:r>
          </w:p>
          <w:p w14:paraId="70E2B6C0" w14:textId="77777777" w:rsidR="00622C4E" w:rsidRPr="00FD40A0" w:rsidRDefault="00622C4E" w:rsidP="004615B7">
            <w:pPr>
              <w:pStyle w:val="Arial9"/>
              <w:rPr>
                <w:b/>
                <w:sz w:val="20"/>
              </w:rPr>
            </w:pPr>
          </w:p>
          <w:p w14:paraId="32335125" w14:textId="05E9E0CF" w:rsidR="00E91243" w:rsidRPr="00B41E25" w:rsidRDefault="001720E3" w:rsidP="004615B7">
            <w:pPr>
              <w:pStyle w:val="Arial9"/>
              <w:rPr>
                <w:bCs/>
                <w:sz w:val="20"/>
              </w:rPr>
            </w:pPr>
            <w:r>
              <w:rPr>
                <w:bCs/>
                <w:sz w:val="20"/>
              </w:rPr>
              <w:t xml:space="preserve">Sairauksien ja lääkehoidon seuranta. </w:t>
            </w:r>
            <w:r w:rsidR="00BE5E30" w:rsidRPr="00B41E25">
              <w:rPr>
                <w:bCs/>
                <w:sz w:val="20"/>
              </w:rPr>
              <w:t>Vuosikontrollit</w:t>
            </w:r>
            <w:r>
              <w:rPr>
                <w:bCs/>
                <w:sz w:val="20"/>
              </w:rPr>
              <w:t xml:space="preserve"> ja tarvittavat laboratorio kontrollit otetaan. H</w:t>
            </w:r>
            <w:r w:rsidR="00BE5E30" w:rsidRPr="00B41E25">
              <w:rPr>
                <w:bCs/>
                <w:sz w:val="20"/>
              </w:rPr>
              <w:t>yvä ravitsemus</w:t>
            </w:r>
            <w:r>
              <w:rPr>
                <w:bCs/>
                <w:sz w:val="20"/>
              </w:rPr>
              <w:t xml:space="preserve"> ja</w:t>
            </w:r>
            <w:r w:rsidR="00BE5E30" w:rsidRPr="00B41E25">
              <w:rPr>
                <w:bCs/>
                <w:sz w:val="20"/>
              </w:rPr>
              <w:t xml:space="preserve"> hygienia, viriketoiminta</w:t>
            </w:r>
            <w:r>
              <w:rPr>
                <w:bCs/>
                <w:sz w:val="20"/>
              </w:rPr>
              <w:t xml:space="preserve"> ja ulkoilu sekä monenlainen</w:t>
            </w:r>
            <w:r w:rsidR="00BE5E30" w:rsidRPr="00B41E25">
              <w:rPr>
                <w:bCs/>
                <w:sz w:val="20"/>
              </w:rPr>
              <w:t xml:space="preserve"> hoito- ja huolenpito</w:t>
            </w:r>
            <w:r w:rsidR="00F01353" w:rsidRPr="00B41E25">
              <w:rPr>
                <w:bCs/>
                <w:sz w:val="20"/>
              </w:rPr>
              <w:t>.</w:t>
            </w:r>
            <w:r w:rsidR="00E67434" w:rsidRPr="00B41E25">
              <w:rPr>
                <w:bCs/>
                <w:sz w:val="20"/>
              </w:rPr>
              <w:t xml:space="preserve"> </w:t>
            </w:r>
          </w:p>
          <w:p w14:paraId="4449B207" w14:textId="6C206799" w:rsidR="00FD40A0" w:rsidRPr="00FD40A0" w:rsidRDefault="00FD40A0" w:rsidP="004615B7">
            <w:pPr>
              <w:pStyle w:val="Arial9"/>
              <w:rPr>
                <w:b/>
                <w:sz w:val="20"/>
              </w:rPr>
            </w:pPr>
          </w:p>
        </w:tc>
      </w:tr>
      <w:tr w:rsidR="00622C4E" w:rsidRPr="00FD40A0" w14:paraId="6E69E469" w14:textId="77777777" w:rsidTr="000F7A57">
        <w:trPr>
          <w:trHeight w:val="1383"/>
        </w:trPr>
        <w:tc>
          <w:tcPr>
            <w:tcW w:w="10189" w:type="dxa"/>
          </w:tcPr>
          <w:p w14:paraId="5616B44E" w14:textId="77777777" w:rsidR="00E91243" w:rsidRPr="00B41E25" w:rsidRDefault="00E91243" w:rsidP="004615B7">
            <w:pPr>
              <w:pStyle w:val="Arial9"/>
              <w:rPr>
                <w:b/>
                <w:bCs/>
              </w:rPr>
            </w:pPr>
            <w:r w:rsidRPr="00B41E25">
              <w:rPr>
                <w:b/>
                <w:bCs/>
              </w:rPr>
              <w:t>c) Kuka yksikössä vastaa asiakkaiden terveyden- ja sairaanhoidosta?</w:t>
            </w:r>
          </w:p>
          <w:p w14:paraId="428BF405" w14:textId="77777777" w:rsidR="00622C4E" w:rsidRPr="00B41E25" w:rsidRDefault="00622C4E" w:rsidP="004615B7">
            <w:pPr>
              <w:pStyle w:val="Arial9"/>
              <w:rPr>
                <w:bCs/>
                <w:sz w:val="20"/>
              </w:rPr>
            </w:pPr>
          </w:p>
          <w:p w14:paraId="3DC3CAEF" w14:textId="70F7F627" w:rsidR="00BE5E30" w:rsidRPr="00B41E25" w:rsidRDefault="0011770D" w:rsidP="004615B7">
            <w:pPr>
              <w:pStyle w:val="Arial9"/>
              <w:rPr>
                <w:bCs/>
                <w:sz w:val="20"/>
              </w:rPr>
            </w:pPr>
            <w:r w:rsidRPr="00B41E25">
              <w:rPr>
                <w:bCs/>
                <w:sz w:val="20"/>
              </w:rPr>
              <w:t>H</w:t>
            </w:r>
            <w:r w:rsidR="00F321D2" w:rsidRPr="00B41E25">
              <w:rPr>
                <w:bCs/>
                <w:sz w:val="20"/>
              </w:rPr>
              <w:t xml:space="preserve">oidosta vastaa </w:t>
            </w:r>
            <w:r w:rsidR="00F01353" w:rsidRPr="00B41E25">
              <w:rPr>
                <w:bCs/>
                <w:sz w:val="20"/>
              </w:rPr>
              <w:t>Terveystalon</w:t>
            </w:r>
            <w:r w:rsidR="00BE5E30" w:rsidRPr="00B41E25">
              <w:rPr>
                <w:bCs/>
                <w:sz w:val="20"/>
              </w:rPr>
              <w:t xml:space="preserve"> </w:t>
            </w:r>
            <w:r w:rsidR="00F321D2" w:rsidRPr="00B41E25">
              <w:rPr>
                <w:bCs/>
                <w:sz w:val="20"/>
              </w:rPr>
              <w:t>vastuu</w:t>
            </w:r>
            <w:r w:rsidR="00BE5E30" w:rsidRPr="00B41E25">
              <w:rPr>
                <w:bCs/>
                <w:sz w:val="20"/>
              </w:rPr>
              <w:t>lääkäripalvelut</w:t>
            </w:r>
            <w:r w:rsidR="001720E3">
              <w:rPr>
                <w:bCs/>
                <w:sz w:val="20"/>
              </w:rPr>
              <w:t xml:space="preserve"> sekä</w:t>
            </w:r>
            <w:r w:rsidR="003D20FA">
              <w:rPr>
                <w:bCs/>
                <w:sz w:val="20"/>
              </w:rPr>
              <w:t xml:space="preserve"> hyvinvointialuen</w:t>
            </w:r>
            <w:r w:rsidR="001720E3">
              <w:rPr>
                <w:bCs/>
                <w:sz w:val="20"/>
              </w:rPr>
              <w:t xml:space="preserve"> perusturvan lääkäripalvelut. </w:t>
            </w:r>
            <w:r w:rsidR="003D20FA">
              <w:rPr>
                <w:bCs/>
                <w:sz w:val="20"/>
              </w:rPr>
              <w:t>As</w:t>
            </w:r>
            <w:r w:rsidR="001720E3">
              <w:rPr>
                <w:bCs/>
                <w:sz w:val="20"/>
              </w:rPr>
              <w:t>iakkaalla on</w:t>
            </w:r>
            <w:r w:rsidR="00AD4904">
              <w:rPr>
                <w:bCs/>
                <w:sz w:val="20"/>
              </w:rPr>
              <w:t xml:space="preserve"> tarvittaessa</w:t>
            </w:r>
            <w:r w:rsidR="001720E3">
              <w:rPr>
                <w:bCs/>
                <w:sz w:val="20"/>
              </w:rPr>
              <w:t xml:space="preserve"> mahdollisuus saada apu Pieksämäen perusturvan päivystyspalveluista. </w:t>
            </w:r>
            <w:r w:rsidR="00545FE2">
              <w:rPr>
                <w:bCs/>
                <w:sz w:val="20"/>
              </w:rPr>
              <w:t>Osaston sairaanhoitaja vastaa lääkehoidon toteutumisesta osastolla yhdessä muun hoitohenkilökunnan kanssa.</w:t>
            </w:r>
          </w:p>
          <w:p w14:paraId="765322C5" w14:textId="77777777" w:rsidR="00E91243" w:rsidRPr="00FD40A0" w:rsidRDefault="00E91243" w:rsidP="00545FE2">
            <w:pPr>
              <w:pStyle w:val="Arial9"/>
            </w:pPr>
          </w:p>
        </w:tc>
      </w:tr>
      <w:tr w:rsidR="00622C4E" w:rsidRPr="00FD40A0" w14:paraId="7C150F60" w14:textId="77777777" w:rsidTr="00FD40A0">
        <w:tc>
          <w:tcPr>
            <w:tcW w:w="10189" w:type="dxa"/>
          </w:tcPr>
          <w:p w14:paraId="6F6C924B" w14:textId="5FAD8F05" w:rsidR="00E91243" w:rsidRPr="00FD40A0" w:rsidRDefault="000F7A57" w:rsidP="004615B7">
            <w:pPr>
              <w:pStyle w:val="Otsikko2"/>
              <w:numPr>
                <w:ilvl w:val="0"/>
                <w:numId w:val="0"/>
              </w:numPr>
              <w:spacing w:before="0"/>
            </w:pPr>
            <w:bookmarkStart w:id="30" w:name="_Toc446270723"/>
            <w:bookmarkStart w:id="31" w:name="_Toc52868178"/>
            <w:r>
              <w:t>6</w:t>
            </w:r>
            <w:r w:rsidR="00980D2F" w:rsidRPr="00FD40A0">
              <w:t xml:space="preserve">.5 </w:t>
            </w:r>
            <w:r w:rsidR="00E91243" w:rsidRPr="00FD40A0">
              <w:t>Lääkehoito</w:t>
            </w:r>
            <w:bookmarkEnd w:id="30"/>
            <w:bookmarkEnd w:id="31"/>
          </w:p>
          <w:p w14:paraId="333534B8" w14:textId="77777777" w:rsidR="00E91243" w:rsidRPr="00FD40A0" w:rsidRDefault="00E91243" w:rsidP="004615B7">
            <w:pPr>
              <w:pStyle w:val="Arial9"/>
              <w:rPr>
                <w:b/>
              </w:rPr>
            </w:pPr>
          </w:p>
          <w:p w14:paraId="7392900B" w14:textId="741D9383" w:rsidR="004901DE" w:rsidRPr="00FD40A0" w:rsidRDefault="00E91243" w:rsidP="004615B7">
            <w:pPr>
              <w:pStyle w:val="Arial9"/>
              <w:jc w:val="both"/>
            </w:pPr>
            <w:r w:rsidRPr="00FD40A0">
              <w:t>Turvallinen lääkehoito perustuu säännöllisesti seurattavaan ja päivitettävään lääkehoitosuunnitelmaan. STM:n Turvallinen lääkehoito - oppaassa linjataan muun muassa lääkehoidon toteuttamiseen periaatteet ja siihen liittyvä vastuunjako sekä vähimmäisvaatimukset, jotka jokaisen lääkehoitoa toteuttavan yksikön on täytettävä. Oppaan ohjeet koskevat sekä yksityisiä että julkisia lääkehoitoa toteuttavia palveluntarjoajia. Yksikölle on oppaan mukaan nimettävä lääkehoidon vastuuhenkilö.</w:t>
            </w:r>
          </w:p>
          <w:p w14:paraId="58ACE68A" w14:textId="77777777" w:rsidR="00E91243" w:rsidRPr="00FD40A0" w:rsidRDefault="00E91243" w:rsidP="004615B7">
            <w:pPr>
              <w:pStyle w:val="Arial9"/>
            </w:pPr>
          </w:p>
        </w:tc>
      </w:tr>
      <w:tr w:rsidR="00622C4E" w:rsidRPr="00FD40A0" w14:paraId="04B3C92B" w14:textId="77777777" w:rsidTr="00FD40A0">
        <w:tc>
          <w:tcPr>
            <w:tcW w:w="10189" w:type="dxa"/>
          </w:tcPr>
          <w:p w14:paraId="4EFBCE82" w14:textId="2DB0F72F" w:rsidR="00E91243" w:rsidRPr="00FD40A0" w:rsidRDefault="00E91243" w:rsidP="004615B7">
            <w:pPr>
              <w:pStyle w:val="Arial9"/>
            </w:pPr>
            <w:r w:rsidRPr="00B41E25">
              <w:rPr>
                <w:b/>
                <w:bCs/>
              </w:rPr>
              <w:t>a) Miten toimintayksikön lääkehoitosuunnitelmaa seurataan ja päivitetään</w:t>
            </w:r>
            <w:r w:rsidRPr="00FD40A0">
              <w:t>?</w:t>
            </w:r>
          </w:p>
          <w:p w14:paraId="7907A3CE" w14:textId="77777777" w:rsidR="00622C4E" w:rsidRPr="00B41E25" w:rsidRDefault="00622C4E" w:rsidP="004615B7">
            <w:pPr>
              <w:pStyle w:val="Arial9"/>
              <w:rPr>
                <w:bCs/>
              </w:rPr>
            </w:pPr>
          </w:p>
          <w:p w14:paraId="2D2E3C27" w14:textId="77777777" w:rsidR="00E91243" w:rsidRPr="00B41E25" w:rsidRDefault="00F321D2" w:rsidP="004615B7">
            <w:pPr>
              <w:pStyle w:val="Arial9"/>
              <w:rPr>
                <w:bCs/>
                <w:sz w:val="20"/>
              </w:rPr>
            </w:pPr>
            <w:r w:rsidRPr="00B41E25">
              <w:rPr>
                <w:bCs/>
                <w:sz w:val="20"/>
              </w:rPr>
              <w:t>Lääkehoitosuunnitelmaa seuraa ja päivittää yksikön vastaava sairaanhoitaja</w:t>
            </w:r>
            <w:r w:rsidR="00BE5E30" w:rsidRPr="00B41E25">
              <w:rPr>
                <w:bCs/>
                <w:sz w:val="20"/>
              </w:rPr>
              <w:t xml:space="preserve"> </w:t>
            </w:r>
          </w:p>
          <w:p w14:paraId="61C65F5C" w14:textId="4F83E667" w:rsidR="00BE5E30" w:rsidRPr="00B41E25" w:rsidRDefault="00BE5E30" w:rsidP="004615B7">
            <w:pPr>
              <w:pStyle w:val="Arial9"/>
              <w:rPr>
                <w:bCs/>
                <w:sz w:val="20"/>
              </w:rPr>
            </w:pPr>
            <w:r w:rsidRPr="00B41E25">
              <w:rPr>
                <w:bCs/>
                <w:sz w:val="20"/>
              </w:rPr>
              <w:t>Lääkehoitosuunnitelma päivitetään kerran vuodessa</w:t>
            </w:r>
          </w:p>
          <w:p w14:paraId="122AE280" w14:textId="1EFE13BF" w:rsidR="00F01353" w:rsidRPr="00B41E25" w:rsidRDefault="00F01353" w:rsidP="004615B7">
            <w:pPr>
              <w:pStyle w:val="Arial9"/>
              <w:rPr>
                <w:bCs/>
                <w:sz w:val="20"/>
              </w:rPr>
            </w:pPr>
            <w:r w:rsidRPr="00B41E25">
              <w:rPr>
                <w:bCs/>
                <w:sz w:val="20"/>
              </w:rPr>
              <w:t xml:space="preserve">Lääkehoidosta yksikössä vastaa </w:t>
            </w:r>
            <w:r w:rsidR="00D7175D">
              <w:rPr>
                <w:bCs/>
                <w:sz w:val="20"/>
              </w:rPr>
              <w:t>Mi</w:t>
            </w:r>
            <w:r w:rsidR="003D20FA">
              <w:rPr>
                <w:bCs/>
                <w:sz w:val="20"/>
              </w:rPr>
              <w:t>elen- ja kuntoutuksen ylilääkäri</w:t>
            </w:r>
            <w:r w:rsidRPr="00B41E25">
              <w:rPr>
                <w:bCs/>
                <w:sz w:val="20"/>
              </w:rPr>
              <w:t xml:space="preserve"> ja hän hyväksyy suunnitelmat.</w:t>
            </w:r>
          </w:p>
          <w:p w14:paraId="1245394C" w14:textId="77777777" w:rsidR="00E91243" w:rsidRPr="00FD40A0" w:rsidRDefault="00E91243" w:rsidP="004615B7">
            <w:pPr>
              <w:pStyle w:val="Arial9"/>
              <w:rPr>
                <w:b/>
              </w:rPr>
            </w:pPr>
          </w:p>
        </w:tc>
      </w:tr>
      <w:tr w:rsidR="00622C4E" w:rsidRPr="00FD40A0" w14:paraId="53838424" w14:textId="77777777" w:rsidTr="00FD40A0">
        <w:tc>
          <w:tcPr>
            <w:tcW w:w="10189" w:type="dxa"/>
          </w:tcPr>
          <w:p w14:paraId="00391EB6" w14:textId="487784D1" w:rsidR="00E91243" w:rsidRPr="00B41E25" w:rsidRDefault="00E91243" w:rsidP="004615B7">
            <w:pPr>
              <w:pStyle w:val="Arial9"/>
              <w:rPr>
                <w:b/>
                <w:bCs/>
              </w:rPr>
            </w:pPr>
            <w:r w:rsidRPr="00B41E25">
              <w:rPr>
                <w:b/>
                <w:bCs/>
              </w:rPr>
              <w:t>b) Kuka yksikössä vastaa lääkehoidosta?</w:t>
            </w:r>
          </w:p>
          <w:p w14:paraId="2C2F1E91" w14:textId="77777777" w:rsidR="00622C4E" w:rsidRPr="00B41E25" w:rsidRDefault="00622C4E" w:rsidP="004615B7">
            <w:pPr>
              <w:pStyle w:val="Arial9"/>
              <w:rPr>
                <w:bCs/>
              </w:rPr>
            </w:pPr>
          </w:p>
          <w:p w14:paraId="2A5BE66A" w14:textId="26149616" w:rsidR="00D93867" w:rsidRPr="00B41E25" w:rsidRDefault="00F01353" w:rsidP="004615B7">
            <w:pPr>
              <w:pStyle w:val="Arial9"/>
              <w:rPr>
                <w:bCs/>
                <w:sz w:val="20"/>
              </w:rPr>
            </w:pPr>
            <w:r w:rsidRPr="00B41E25">
              <w:rPr>
                <w:bCs/>
                <w:sz w:val="20"/>
              </w:rPr>
              <w:t>Terveystalon v</w:t>
            </w:r>
            <w:r w:rsidR="00D93867" w:rsidRPr="00B41E25">
              <w:rPr>
                <w:bCs/>
                <w:sz w:val="20"/>
              </w:rPr>
              <w:t>astuulääkäripalvelu</w:t>
            </w:r>
            <w:r w:rsidRPr="00B41E25">
              <w:rPr>
                <w:bCs/>
                <w:sz w:val="20"/>
              </w:rPr>
              <w:t xml:space="preserve"> vastaa kuntoutujan lääkityksestä</w:t>
            </w:r>
          </w:p>
          <w:p w14:paraId="22A33020" w14:textId="77777777" w:rsidR="0011770D" w:rsidRPr="00B41E25" w:rsidRDefault="0011770D" w:rsidP="004615B7">
            <w:pPr>
              <w:pStyle w:val="Arial9"/>
              <w:rPr>
                <w:bCs/>
                <w:sz w:val="20"/>
              </w:rPr>
            </w:pPr>
            <w:r w:rsidRPr="00B41E25">
              <w:rPr>
                <w:bCs/>
                <w:sz w:val="20"/>
              </w:rPr>
              <w:t>Yksikön vastaava sairaanhoitaja</w:t>
            </w:r>
          </w:p>
          <w:p w14:paraId="0937C332" w14:textId="26B475F2" w:rsidR="0011770D" w:rsidRPr="00B41E25" w:rsidRDefault="0011770D" w:rsidP="004615B7">
            <w:pPr>
              <w:pStyle w:val="Arial9"/>
              <w:rPr>
                <w:bCs/>
                <w:sz w:val="20"/>
              </w:rPr>
            </w:pPr>
            <w:r w:rsidRPr="00B41E25">
              <w:rPr>
                <w:bCs/>
                <w:sz w:val="20"/>
              </w:rPr>
              <w:t>Vastuuvuorossa oleva hoitaja</w:t>
            </w:r>
          </w:p>
          <w:p w14:paraId="3B47FB61" w14:textId="77777777" w:rsidR="00E91243" w:rsidRPr="00FD40A0" w:rsidRDefault="00E91243" w:rsidP="004615B7">
            <w:pPr>
              <w:pStyle w:val="Arial9"/>
            </w:pPr>
          </w:p>
        </w:tc>
      </w:tr>
      <w:tr w:rsidR="00622C4E" w:rsidRPr="00FD40A0" w14:paraId="7F02AECF" w14:textId="77777777" w:rsidTr="00FD40A0">
        <w:tc>
          <w:tcPr>
            <w:tcW w:w="10189" w:type="dxa"/>
          </w:tcPr>
          <w:p w14:paraId="777132FD" w14:textId="3F219778" w:rsidR="00E91243" w:rsidRPr="00FD40A0" w:rsidRDefault="000F7A57" w:rsidP="004615B7">
            <w:pPr>
              <w:pStyle w:val="Otsikko2"/>
              <w:numPr>
                <w:ilvl w:val="0"/>
                <w:numId w:val="0"/>
              </w:numPr>
              <w:spacing w:before="0"/>
            </w:pPr>
            <w:bookmarkStart w:id="32" w:name="_Toc446270724"/>
            <w:bookmarkStart w:id="33" w:name="_Toc52868179"/>
            <w:r>
              <w:t>6.</w:t>
            </w:r>
            <w:r w:rsidR="00980D2F" w:rsidRPr="00FD40A0">
              <w:t xml:space="preserve">6 </w:t>
            </w:r>
            <w:r w:rsidR="00E91243" w:rsidRPr="00FD40A0">
              <w:t>Y</w:t>
            </w:r>
            <w:r w:rsidR="00980D2F" w:rsidRPr="00FD40A0">
              <w:t>hteistyö eri toimijoiden</w:t>
            </w:r>
            <w:r w:rsidR="00E91243" w:rsidRPr="00FD40A0">
              <w:t xml:space="preserve"> kanssa</w:t>
            </w:r>
            <w:bookmarkEnd w:id="32"/>
            <w:bookmarkEnd w:id="33"/>
          </w:p>
          <w:p w14:paraId="4CBE12EA" w14:textId="77777777" w:rsidR="00E91243" w:rsidRPr="00FD40A0" w:rsidRDefault="00E91243" w:rsidP="004615B7">
            <w:pPr>
              <w:pStyle w:val="Arial9"/>
            </w:pPr>
          </w:p>
          <w:p w14:paraId="32E8705A" w14:textId="77777777" w:rsidR="00E91243" w:rsidRPr="00FD40A0" w:rsidRDefault="00E91243" w:rsidP="004615B7">
            <w:pPr>
              <w:pStyle w:val="Arial9"/>
              <w:jc w:val="both"/>
            </w:pPr>
            <w:r w:rsidRPr="00FD40A0">
              <w:t>Sosiaalihuollon asiakas saattaa tarvita useita palveluja yhtäaikaisesti</w:t>
            </w:r>
            <w:r w:rsidR="00CC3004" w:rsidRPr="00FD40A0">
              <w:t xml:space="preserve"> ja iäkkäiden asiakkaiden siirtymät palvelusta toiseen ovat osoittautuneet erityisen riskialttiiksi. Myös</w:t>
            </w:r>
            <w:r w:rsidRPr="00FD40A0">
              <w:t xml:space="preserve">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14:paraId="1A2B0244" w14:textId="77777777" w:rsidR="00E9011A" w:rsidRPr="00FD40A0" w:rsidRDefault="00E9011A" w:rsidP="004615B7">
            <w:pPr>
              <w:pStyle w:val="Arial9"/>
              <w:jc w:val="both"/>
            </w:pPr>
          </w:p>
        </w:tc>
      </w:tr>
      <w:tr w:rsidR="00622C4E" w:rsidRPr="00FD40A0" w14:paraId="58E432D2" w14:textId="77777777" w:rsidTr="00FD40A0">
        <w:tc>
          <w:tcPr>
            <w:tcW w:w="10189" w:type="dxa"/>
          </w:tcPr>
          <w:p w14:paraId="24F93FAD" w14:textId="77777777" w:rsidR="00065959" w:rsidRPr="00B41E25" w:rsidRDefault="00065959" w:rsidP="004615B7">
            <w:pPr>
              <w:pStyle w:val="Arial9"/>
              <w:rPr>
                <w:b/>
                <w:bCs/>
              </w:rPr>
            </w:pPr>
            <w:r w:rsidRPr="00B41E25">
              <w:rPr>
                <w:b/>
                <w:bCs/>
              </w:rPr>
              <w:t>Miten yhteistyö ja tiedonkulku asiakkaan palvelukokonaisuuteen kuuluvien muiden sosiaali- ja terveydenhuollon palvelunantajien kanssa toteutetaan?</w:t>
            </w:r>
          </w:p>
          <w:p w14:paraId="2FE26B65" w14:textId="77777777" w:rsidR="00622C4E" w:rsidRPr="00FD40A0" w:rsidRDefault="00622C4E" w:rsidP="004615B7">
            <w:pPr>
              <w:pStyle w:val="Arial9"/>
              <w:rPr>
                <w:b/>
                <w:sz w:val="20"/>
              </w:rPr>
            </w:pPr>
          </w:p>
          <w:p w14:paraId="40E5CF83" w14:textId="3D34F086" w:rsidR="00065959" w:rsidRPr="00B41E25" w:rsidRDefault="008518A1" w:rsidP="004615B7">
            <w:pPr>
              <w:pStyle w:val="Arial9"/>
              <w:rPr>
                <w:bCs/>
                <w:sz w:val="20"/>
              </w:rPr>
            </w:pPr>
            <w:r w:rsidRPr="00B41E25">
              <w:rPr>
                <w:bCs/>
                <w:sz w:val="20"/>
              </w:rPr>
              <w:t>Puhelimit</w:t>
            </w:r>
            <w:r w:rsidR="00BE5E30" w:rsidRPr="00B41E25">
              <w:rPr>
                <w:bCs/>
                <w:sz w:val="20"/>
              </w:rPr>
              <w:t>se tai sähköpo</w:t>
            </w:r>
            <w:r w:rsidRPr="00B41E25">
              <w:rPr>
                <w:bCs/>
                <w:sz w:val="20"/>
              </w:rPr>
              <w:t>s</w:t>
            </w:r>
            <w:r w:rsidR="00BE5E30" w:rsidRPr="00B41E25">
              <w:rPr>
                <w:bCs/>
                <w:sz w:val="20"/>
              </w:rPr>
              <w:t>tin välityksellä</w:t>
            </w:r>
            <w:r w:rsidR="004D20C8">
              <w:rPr>
                <w:bCs/>
                <w:sz w:val="20"/>
              </w:rPr>
              <w:t>. Hoitopalaverit ja palvelusuunnitelmat yhteistyössä kuntien sosiaalityöntekijöiden kanssa.</w:t>
            </w:r>
          </w:p>
          <w:p w14:paraId="2F0C0986" w14:textId="0056CDA8" w:rsidR="00BE5E30" w:rsidRPr="00B41E25" w:rsidRDefault="004D20C8" w:rsidP="004615B7">
            <w:pPr>
              <w:pStyle w:val="Arial9"/>
              <w:rPr>
                <w:bCs/>
                <w:sz w:val="20"/>
              </w:rPr>
            </w:pPr>
            <w:r>
              <w:rPr>
                <w:bCs/>
                <w:sz w:val="20"/>
              </w:rPr>
              <w:t>Skype</w:t>
            </w:r>
            <w:r w:rsidR="003D20FA">
              <w:rPr>
                <w:bCs/>
                <w:sz w:val="20"/>
              </w:rPr>
              <w:t>-</w:t>
            </w:r>
            <w:r>
              <w:rPr>
                <w:bCs/>
                <w:sz w:val="20"/>
              </w:rPr>
              <w:t>p</w:t>
            </w:r>
            <w:r w:rsidR="008518A1" w:rsidRPr="00B41E25">
              <w:rPr>
                <w:bCs/>
                <w:sz w:val="20"/>
              </w:rPr>
              <w:t>alaverit sovitusti</w:t>
            </w:r>
            <w:r>
              <w:rPr>
                <w:bCs/>
                <w:sz w:val="20"/>
              </w:rPr>
              <w:t>.</w:t>
            </w:r>
          </w:p>
          <w:p w14:paraId="4B56B82B" w14:textId="1C3EC4AE" w:rsidR="00622C4E" w:rsidRPr="00FD40A0" w:rsidRDefault="00622C4E" w:rsidP="004615B7">
            <w:pPr>
              <w:pStyle w:val="Arial9"/>
              <w:rPr>
                <w:b/>
              </w:rPr>
            </w:pPr>
          </w:p>
        </w:tc>
      </w:tr>
      <w:tr w:rsidR="00622C4E" w:rsidRPr="00FD40A0" w14:paraId="3AD63E6F" w14:textId="77777777" w:rsidTr="00FD40A0">
        <w:trPr>
          <w:trHeight w:val="1400"/>
        </w:trPr>
        <w:tc>
          <w:tcPr>
            <w:tcW w:w="10189" w:type="dxa"/>
          </w:tcPr>
          <w:p w14:paraId="457E7D07" w14:textId="77777777" w:rsidR="00065959" w:rsidRPr="00FD40A0" w:rsidRDefault="00065959" w:rsidP="004615B7">
            <w:pPr>
              <w:pStyle w:val="Arial9"/>
            </w:pPr>
            <w:r w:rsidRPr="00FD40A0">
              <w:rPr>
                <w:b/>
              </w:rPr>
              <w:t xml:space="preserve">Alihankintana tuotetut </w:t>
            </w:r>
            <w:r w:rsidR="00E53857" w:rsidRPr="00FD40A0">
              <w:rPr>
                <w:b/>
              </w:rPr>
              <w:t>palvelut</w:t>
            </w:r>
            <w:r w:rsidR="00E53857" w:rsidRPr="00FD40A0">
              <w:t xml:space="preserve"> (määräyksen</w:t>
            </w:r>
            <w:r w:rsidRPr="00FD40A0">
              <w:t xml:space="preserve"> kohta 4.1.1.)</w:t>
            </w:r>
          </w:p>
          <w:p w14:paraId="208F4E1C" w14:textId="77777777" w:rsidR="00065959" w:rsidRPr="00FD40A0" w:rsidRDefault="00065959" w:rsidP="004615B7">
            <w:pPr>
              <w:pStyle w:val="Arial9"/>
            </w:pPr>
          </w:p>
          <w:p w14:paraId="34B45679" w14:textId="1764AA17" w:rsidR="00065959" w:rsidRPr="00B41E25" w:rsidRDefault="00065959" w:rsidP="004615B7">
            <w:pPr>
              <w:jc w:val="both"/>
              <w:rPr>
                <w:rFonts w:cs="Arial"/>
                <w:b/>
                <w:bCs/>
                <w:sz w:val="18"/>
                <w:szCs w:val="20"/>
                <w:lang w:eastAsia="fi-FI"/>
              </w:rPr>
            </w:pPr>
            <w:r w:rsidRPr="00B41E25">
              <w:rPr>
                <w:rFonts w:cs="Arial"/>
                <w:b/>
                <w:bCs/>
                <w:sz w:val="18"/>
                <w:szCs w:val="20"/>
                <w:lang w:eastAsia="fi-FI"/>
              </w:rPr>
              <w:t>Miten varmistetaan, että alihankintana tuotetut palvelut vastaavat niille asetettuja sisältö-, laatu- ja asiakasturvallisuusvaatimuksia?</w:t>
            </w:r>
          </w:p>
          <w:p w14:paraId="0BDDE596" w14:textId="77777777" w:rsidR="00622C4E" w:rsidRPr="00FD40A0" w:rsidRDefault="00622C4E" w:rsidP="004615B7">
            <w:pPr>
              <w:jc w:val="both"/>
              <w:rPr>
                <w:rFonts w:cs="Arial"/>
                <w:sz w:val="18"/>
                <w:szCs w:val="20"/>
                <w:lang w:eastAsia="fi-FI"/>
              </w:rPr>
            </w:pPr>
          </w:p>
          <w:p w14:paraId="056632AF" w14:textId="3338F21E" w:rsidR="00065959" w:rsidRPr="00B41E25" w:rsidRDefault="00C90ABD" w:rsidP="004615B7">
            <w:pPr>
              <w:pStyle w:val="Arial9"/>
              <w:rPr>
                <w:bCs/>
                <w:sz w:val="20"/>
              </w:rPr>
            </w:pPr>
            <w:r>
              <w:rPr>
                <w:bCs/>
                <w:sz w:val="20"/>
              </w:rPr>
              <w:t xml:space="preserve">Oman osaamisen ajantasaisuuden varmistaminen ja jatkuva kouluttautuminen. Yhteistyö ja avoin keskustelu yhteistyökumppaneiden kanssa. </w:t>
            </w:r>
            <w:r w:rsidR="00AD4904">
              <w:rPr>
                <w:bCs/>
                <w:sz w:val="20"/>
              </w:rPr>
              <w:t>Laadunvarmistuksen seuranta.</w:t>
            </w:r>
          </w:p>
          <w:p w14:paraId="3CB30511" w14:textId="77777777" w:rsidR="00065959" w:rsidRPr="00FD40A0" w:rsidRDefault="00065959" w:rsidP="004615B7">
            <w:pPr>
              <w:pStyle w:val="Arial9"/>
            </w:pPr>
          </w:p>
        </w:tc>
      </w:tr>
    </w:tbl>
    <w:p w14:paraId="4825F952" w14:textId="77777777" w:rsidR="00065959" w:rsidRPr="00FD40A0" w:rsidRDefault="00065959" w:rsidP="004615B7">
      <w:pPr>
        <w:rPr>
          <w:rFonts w:cs="Arial"/>
        </w:rPr>
      </w:pPr>
    </w:p>
    <w:p w14:paraId="73DAA630" w14:textId="07DDCB7E" w:rsidR="00065959" w:rsidRDefault="00E84462" w:rsidP="004615B7">
      <w:pPr>
        <w:pStyle w:val="Otsikko1"/>
      </w:pPr>
      <w:bookmarkStart w:id="34" w:name="_Toc52868180"/>
      <w:bookmarkStart w:id="35" w:name="_Toc446270725"/>
      <w:r w:rsidRPr="00FD40A0">
        <w:t>7</w:t>
      </w:r>
      <w:r w:rsidR="00580817" w:rsidRPr="00FD40A0">
        <w:t xml:space="preserve"> </w:t>
      </w:r>
      <w:r w:rsidR="00065959" w:rsidRPr="00FD40A0">
        <w:t>ASIAKASTURVALLISUUS</w:t>
      </w:r>
      <w:bookmarkEnd w:id="34"/>
      <w:r w:rsidR="00065959" w:rsidRPr="00FD40A0">
        <w:t xml:space="preserve"> </w:t>
      </w:r>
      <w:bookmarkEnd w:id="35"/>
    </w:p>
    <w:p w14:paraId="08ED644C" w14:textId="77777777" w:rsidR="00B14BC4" w:rsidRPr="00B14BC4" w:rsidRDefault="00B14BC4" w:rsidP="00B14BC4">
      <w:pPr>
        <w:rPr>
          <w:lang w:eastAsia="fi-FI"/>
        </w:rPr>
      </w:pPr>
    </w:p>
    <w:tbl>
      <w:tblPr>
        <w:tblStyle w:val="TaulukkoRuudukko"/>
        <w:tblW w:w="0" w:type="auto"/>
        <w:tblLook w:val="04A0" w:firstRow="1" w:lastRow="0" w:firstColumn="1" w:lastColumn="0" w:noHBand="0" w:noVBand="1"/>
      </w:tblPr>
      <w:tblGrid>
        <w:gridCol w:w="10189"/>
      </w:tblGrid>
      <w:tr w:rsidR="00622C4E" w:rsidRPr="00FD40A0" w14:paraId="78D91C52" w14:textId="77777777" w:rsidTr="00B14BC4">
        <w:tc>
          <w:tcPr>
            <w:tcW w:w="10189" w:type="dxa"/>
          </w:tcPr>
          <w:p w14:paraId="262672C1" w14:textId="77777777" w:rsidR="0079641E" w:rsidRPr="00FD40A0" w:rsidRDefault="0079641E" w:rsidP="004615B7">
            <w:pPr>
              <w:pStyle w:val="Arial9"/>
              <w:rPr>
                <w:b/>
              </w:rPr>
            </w:pPr>
            <w:r w:rsidRPr="00FD40A0">
              <w:rPr>
                <w:b/>
              </w:rPr>
              <w:t>Yhteistyö turvallisuudesta vastaavien viranomaisten ja toimijoiden kanssa</w:t>
            </w:r>
          </w:p>
          <w:p w14:paraId="2C0D1E92" w14:textId="77777777" w:rsidR="0079641E" w:rsidRPr="00FD40A0" w:rsidRDefault="0079641E" w:rsidP="004615B7">
            <w:pPr>
              <w:jc w:val="both"/>
              <w:rPr>
                <w:rFonts w:cs="Arial"/>
                <w:sz w:val="18"/>
                <w:szCs w:val="20"/>
                <w:lang w:eastAsia="fi-FI"/>
              </w:rPr>
            </w:pPr>
          </w:p>
          <w:p w14:paraId="0E5A9352" w14:textId="77777777" w:rsidR="00065959" w:rsidRPr="00FD40A0" w:rsidRDefault="00CC3004" w:rsidP="004615B7">
            <w:pPr>
              <w:jc w:val="both"/>
              <w:rPr>
                <w:rFonts w:cs="Arial"/>
                <w:sz w:val="18"/>
                <w:szCs w:val="20"/>
                <w:lang w:eastAsia="fi-FI"/>
              </w:rPr>
            </w:pPr>
            <w:r w:rsidRPr="00FD40A0">
              <w:rPr>
                <w:rFonts w:cs="Arial"/>
                <w:sz w:val="18"/>
                <w:szCs w:val="20"/>
                <w:lang w:eastAsia="fi-FI"/>
              </w:rPr>
              <w:t>Sosiaalihuollon omavalvonta koskee asiakasturvallisuuden osalta sosiaalihuollon lainsäädännöstä tulevia velvoitteita. Palo- ja pelastusturvallisuudesta sekä asumisterveyden turvallisuudesta vastaavat eri viranomaiset</w:t>
            </w:r>
            <w:r w:rsidR="00AD5A4A" w:rsidRPr="00FD40A0">
              <w:rPr>
                <w:rFonts w:cs="Arial"/>
                <w:sz w:val="18"/>
                <w:szCs w:val="20"/>
                <w:lang w:eastAsia="fi-FI"/>
              </w:rPr>
              <w:t xml:space="preserve"> kunkin alan oman lainsäädännön perusteella. Asiakas</w:t>
            </w:r>
            <w:r w:rsidR="0079641E" w:rsidRPr="00FD40A0">
              <w:rPr>
                <w:rFonts w:cs="Arial"/>
                <w:sz w:val="18"/>
                <w:szCs w:val="20"/>
                <w:lang w:eastAsia="fi-FI"/>
              </w:rPr>
              <w:t xml:space="preserve">turvallisuuden edistäminen edellyttää </w:t>
            </w:r>
            <w:r w:rsidR="00AD5A4A" w:rsidRPr="00FD40A0">
              <w:rPr>
                <w:rFonts w:cs="Arial"/>
                <w:sz w:val="18"/>
                <w:szCs w:val="20"/>
                <w:lang w:eastAsia="fi-FI"/>
              </w:rPr>
              <w:t xml:space="preserve">kuitenkin </w:t>
            </w:r>
            <w:r w:rsidR="0079641E" w:rsidRPr="00FD40A0">
              <w:rPr>
                <w:rFonts w:cs="Arial"/>
                <w:sz w:val="18"/>
                <w:szCs w:val="20"/>
                <w:lang w:eastAsia="fi-FI"/>
              </w:rPr>
              <w:t>yhteistyötä muiden turvallisuudesta vastaavien viranomaisten ja toimijoiden kanssa. 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w:t>
            </w:r>
            <w:r w:rsidR="00EF78D7" w:rsidRPr="00FD40A0">
              <w:rPr>
                <w:rFonts w:cs="Arial"/>
                <w:sz w:val="18"/>
                <w:szCs w:val="20"/>
                <w:lang w:eastAsia="fi-FI"/>
              </w:rPr>
              <w:t>nen</w:t>
            </w:r>
            <w:r w:rsidR="0079641E" w:rsidRPr="00FD40A0">
              <w:rPr>
                <w:rFonts w:cs="Arial"/>
                <w:sz w:val="18"/>
                <w:szCs w:val="20"/>
                <w:lang w:eastAsia="fi-FI"/>
              </w:rPr>
              <w:t xml:space="preserve"> velvollisuu</w:t>
            </w:r>
            <w:r w:rsidR="00EF78D7" w:rsidRPr="00FD40A0">
              <w:rPr>
                <w:rFonts w:cs="Arial"/>
                <w:sz w:val="18"/>
                <w:szCs w:val="20"/>
                <w:lang w:eastAsia="fi-FI"/>
              </w:rPr>
              <w:t>s</w:t>
            </w:r>
            <w:r w:rsidR="0079641E" w:rsidRPr="00FD40A0">
              <w:rPr>
                <w:rFonts w:cs="Arial"/>
                <w:sz w:val="18"/>
                <w:szCs w:val="20"/>
                <w:lang w:eastAsia="fi-FI"/>
              </w:rPr>
              <w:t xml:space="preserve"> ilmoittaa iäkkäästä henkilöstä, joka on ilmeisen kykenemätön huolehtimaan itsestään. Järjestöissä kehitetään valmiuksia </w:t>
            </w:r>
            <w:r w:rsidR="00AD5A4A" w:rsidRPr="00FD40A0">
              <w:rPr>
                <w:rFonts w:cs="Arial"/>
                <w:sz w:val="18"/>
                <w:szCs w:val="20"/>
                <w:lang w:eastAsia="fi-FI"/>
              </w:rPr>
              <w:t xml:space="preserve">myös </w:t>
            </w:r>
            <w:r w:rsidR="0079641E" w:rsidRPr="00FD40A0">
              <w:rPr>
                <w:rFonts w:cs="Arial"/>
                <w:sz w:val="18"/>
                <w:szCs w:val="20"/>
                <w:lang w:eastAsia="fi-FI"/>
              </w:rPr>
              <w:t>iäkkäiden henkilöiden kaltoin kohtelun kohtaamiseen ja ehkäisemiseen.</w:t>
            </w:r>
          </w:p>
          <w:p w14:paraId="43D260D1" w14:textId="77777777" w:rsidR="0079641E" w:rsidRPr="00FD40A0" w:rsidRDefault="0079641E" w:rsidP="004615B7">
            <w:pPr>
              <w:jc w:val="both"/>
              <w:rPr>
                <w:rFonts w:cs="Arial"/>
              </w:rPr>
            </w:pPr>
          </w:p>
        </w:tc>
      </w:tr>
      <w:tr w:rsidR="00622C4E" w:rsidRPr="00FD40A0" w14:paraId="07977529" w14:textId="77777777" w:rsidTr="00B14BC4">
        <w:trPr>
          <w:trHeight w:val="1644"/>
        </w:trPr>
        <w:tc>
          <w:tcPr>
            <w:tcW w:w="10189" w:type="dxa"/>
          </w:tcPr>
          <w:p w14:paraId="3C20734B" w14:textId="77777777" w:rsidR="0079641E" w:rsidRPr="00B41E25" w:rsidRDefault="0079641E" w:rsidP="004615B7">
            <w:pPr>
              <w:pStyle w:val="Arial9"/>
              <w:rPr>
                <w:b/>
                <w:bCs/>
              </w:rPr>
            </w:pPr>
            <w:r w:rsidRPr="00B41E25">
              <w:rPr>
                <w:b/>
                <w:bCs/>
              </w:rPr>
              <w:t>Miten yksikkö kehittää valmiuksiaan asiakasturvallisuuden parantamiseksi ja miten yhteistyötä tehdään muiden asiakasturvallisuudesta vastaavien viranomaiset ja toimijoiden kanssa?</w:t>
            </w:r>
          </w:p>
          <w:p w14:paraId="4370ABAF" w14:textId="77777777" w:rsidR="00622C4E" w:rsidRPr="00FD40A0" w:rsidRDefault="00622C4E" w:rsidP="004615B7">
            <w:pPr>
              <w:pStyle w:val="Arial9"/>
              <w:rPr>
                <w:b/>
                <w:sz w:val="20"/>
              </w:rPr>
            </w:pPr>
          </w:p>
          <w:p w14:paraId="7F0BB31B" w14:textId="6F0C3C42" w:rsidR="0079641E" w:rsidRPr="00B41E25" w:rsidRDefault="00190BC9" w:rsidP="004615B7">
            <w:pPr>
              <w:pStyle w:val="Arial9"/>
              <w:rPr>
                <w:bCs/>
                <w:sz w:val="20"/>
              </w:rPr>
            </w:pPr>
            <w:r w:rsidRPr="00B41E25">
              <w:rPr>
                <w:bCs/>
                <w:sz w:val="20"/>
              </w:rPr>
              <w:t>Henkilökunta tunnistaa riskit ja kriittiset työvaiheet</w:t>
            </w:r>
          </w:p>
          <w:p w14:paraId="7EE31C26" w14:textId="18139367" w:rsidR="00190BC9" w:rsidRPr="00B41E25" w:rsidRDefault="001773FD" w:rsidP="004615B7">
            <w:pPr>
              <w:pStyle w:val="Arial9"/>
              <w:rPr>
                <w:bCs/>
                <w:sz w:val="20"/>
              </w:rPr>
            </w:pPr>
            <w:r w:rsidRPr="00B41E25">
              <w:rPr>
                <w:bCs/>
                <w:sz w:val="20"/>
              </w:rPr>
              <w:t>Sosiaa</w:t>
            </w:r>
            <w:r w:rsidR="00190BC9" w:rsidRPr="00B41E25">
              <w:rPr>
                <w:bCs/>
                <w:sz w:val="20"/>
              </w:rPr>
              <w:t>li-</w:t>
            </w:r>
            <w:r w:rsidRPr="00B41E25">
              <w:rPr>
                <w:bCs/>
                <w:sz w:val="20"/>
              </w:rPr>
              <w:t xml:space="preserve"> </w:t>
            </w:r>
            <w:r w:rsidR="00190BC9" w:rsidRPr="00B41E25">
              <w:rPr>
                <w:bCs/>
                <w:sz w:val="20"/>
              </w:rPr>
              <w:t>ja terveysalan turvallisuuskoulutus</w:t>
            </w:r>
          </w:p>
          <w:p w14:paraId="69BBDC0F" w14:textId="1A403B1E" w:rsidR="001C6F5D" w:rsidRPr="00B41E25" w:rsidRDefault="001C6F5D" w:rsidP="004615B7">
            <w:pPr>
              <w:pStyle w:val="Arial9"/>
              <w:rPr>
                <w:bCs/>
                <w:sz w:val="20"/>
              </w:rPr>
            </w:pPr>
            <w:r w:rsidRPr="00B41E25">
              <w:rPr>
                <w:bCs/>
                <w:sz w:val="20"/>
              </w:rPr>
              <w:t>Palotarkastukset ja palo- ja pelastussuunnitelmat</w:t>
            </w:r>
            <w:r w:rsidR="001B7006">
              <w:rPr>
                <w:bCs/>
                <w:sz w:val="20"/>
              </w:rPr>
              <w:t xml:space="preserve"> sekä yhteiset talon järjestämät palo- ja pelastuskoulutukset.</w:t>
            </w:r>
          </w:p>
          <w:p w14:paraId="66F607D5" w14:textId="77777777" w:rsidR="001773FD" w:rsidRPr="00FD40A0" w:rsidRDefault="001773FD" w:rsidP="004615B7">
            <w:pPr>
              <w:pStyle w:val="Arial9"/>
              <w:rPr>
                <w:b/>
              </w:rPr>
            </w:pPr>
          </w:p>
        </w:tc>
      </w:tr>
      <w:tr w:rsidR="00622C4E" w:rsidRPr="00FD40A0" w14:paraId="5D528665" w14:textId="77777777" w:rsidTr="00B14BC4">
        <w:tc>
          <w:tcPr>
            <w:tcW w:w="10189" w:type="dxa"/>
          </w:tcPr>
          <w:p w14:paraId="58766642" w14:textId="1BB223A9" w:rsidR="0079641E" w:rsidRPr="00FD40A0" w:rsidRDefault="000F7A57" w:rsidP="004615B7">
            <w:pPr>
              <w:pStyle w:val="Otsikko2"/>
              <w:numPr>
                <w:ilvl w:val="0"/>
                <w:numId w:val="0"/>
              </w:numPr>
              <w:spacing w:before="0"/>
            </w:pPr>
            <w:bookmarkStart w:id="36" w:name="_Toc446270726"/>
            <w:bookmarkStart w:id="37" w:name="_Toc52868181"/>
            <w:r>
              <w:t>7</w:t>
            </w:r>
            <w:r w:rsidR="00980D2F" w:rsidRPr="00FD40A0">
              <w:t xml:space="preserve">.1 </w:t>
            </w:r>
            <w:r w:rsidR="0079641E" w:rsidRPr="00FD40A0">
              <w:t>Henkilöstö</w:t>
            </w:r>
            <w:bookmarkEnd w:id="36"/>
            <w:bookmarkEnd w:id="37"/>
          </w:p>
          <w:p w14:paraId="513DCCF0" w14:textId="77777777" w:rsidR="0079641E" w:rsidRPr="00FD40A0" w:rsidRDefault="0079641E" w:rsidP="004615B7">
            <w:pPr>
              <w:pStyle w:val="Arial9"/>
            </w:pPr>
          </w:p>
          <w:p w14:paraId="4AEC00A8" w14:textId="77777777" w:rsidR="0079641E" w:rsidRPr="00FD40A0" w:rsidRDefault="0079641E" w:rsidP="004615B7">
            <w:pPr>
              <w:pStyle w:val="Arial9"/>
              <w:rPr>
                <w:b/>
              </w:rPr>
            </w:pPr>
            <w:r w:rsidRPr="00FD40A0">
              <w:rPr>
                <w:b/>
              </w:rPr>
              <w:t>Hoito- ja hoivahenkilöstön määrä, rakenne ja riittävyys sekä sijaisten käytön periaatteet</w:t>
            </w:r>
          </w:p>
          <w:p w14:paraId="5AE21555" w14:textId="77777777" w:rsidR="0079641E" w:rsidRPr="00FD40A0" w:rsidRDefault="0079641E" w:rsidP="004615B7">
            <w:pPr>
              <w:pStyle w:val="Arial9"/>
              <w:jc w:val="both"/>
            </w:pPr>
          </w:p>
          <w:p w14:paraId="2E5931BA" w14:textId="77777777" w:rsidR="0079641E" w:rsidRPr="00FD40A0" w:rsidRDefault="0079641E" w:rsidP="004615B7">
            <w:pPr>
              <w:pStyle w:val="Arial9"/>
              <w:jc w:val="both"/>
            </w:pPr>
            <w:r w:rsidRPr="00FD40A0">
              <w:t>Henkilöstösuunnittelussa otetaan huomi</w:t>
            </w:r>
            <w:r w:rsidR="00462E93" w:rsidRPr="00FD40A0">
              <w:t>oon toimintaan sovellettava lainsäädäntö, kuten</w:t>
            </w:r>
            <w:r w:rsidRPr="00FD40A0">
              <w:t xml:space="preserve"> esimerkiksi yksityisessä päivähoidossa </w:t>
            </w:r>
            <w:r w:rsidR="00462E93" w:rsidRPr="00FD40A0">
              <w:t xml:space="preserve">varhaiskasvatuslaki ja </w:t>
            </w:r>
            <w:r w:rsidRPr="00FD40A0">
              <w:t>päivähoitolaki ja lastensuojeluyksiköissä lastensuojelulaki sekä sosiaalihuollon ammat</w:t>
            </w:r>
            <w:r w:rsidR="00462E93" w:rsidRPr="00FD40A0">
              <w:t>tihenkilöistä annettu laki, joka tuli voimaan 1.3.2016</w:t>
            </w:r>
            <w:r w:rsidRPr="00FD40A0">
              <w:t xml:space="preserve">.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2ED569DD" w14:textId="77777777" w:rsidR="0079641E" w:rsidRPr="00FD40A0" w:rsidRDefault="0079641E" w:rsidP="004615B7">
            <w:pPr>
              <w:pStyle w:val="Arial9"/>
              <w:jc w:val="both"/>
            </w:pPr>
          </w:p>
          <w:p w14:paraId="4C4B0D17" w14:textId="77777777" w:rsidR="0079641E" w:rsidRPr="00FD40A0" w:rsidRDefault="0079641E" w:rsidP="004615B7">
            <w:pPr>
              <w:pStyle w:val="Arial9"/>
              <w:jc w:val="both"/>
            </w:pPr>
            <w:r w:rsidRPr="00FD40A0">
              <w:t>Omavalvontasuunnitelmasta pitää käydä ilmi, paljonko yksikössä toimii hoito- ja hoivahenkilöstöä, henkilöstön rakenne (eli koulutus ja työtehtävät) sekä minkälaisia periaatteista on sovittu liittyen sijaisten/varahenkilöstön käyttöön. Julkisesti esillä pidettävään suunnitelmaan ei kirjata työntekijöiden nimiä vaan henkilöstön ammattinimike, työtehtävät, henkilöstömitoitus ja henkilöstön sijoittuminen eri työvuoroihin. Suunnitelmaan kuuluu kirjata myös tieto siitä, miten henkilöstövoimavarojen riittävyys varmistetaan.</w:t>
            </w:r>
          </w:p>
          <w:p w14:paraId="764201F8" w14:textId="77777777" w:rsidR="0079641E" w:rsidRPr="00FD40A0" w:rsidRDefault="0079641E" w:rsidP="004615B7">
            <w:pPr>
              <w:pStyle w:val="Arial9"/>
            </w:pPr>
          </w:p>
        </w:tc>
      </w:tr>
      <w:tr w:rsidR="00622C4E" w:rsidRPr="00FD40A0" w14:paraId="68668F84" w14:textId="77777777" w:rsidTr="00B14BC4">
        <w:tc>
          <w:tcPr>
            <w:tcW w:w="10189" w:type="dxa"/>
          </w:tcPr>
          <w:p w14:paraId="41FAC1E9" w14:textId="023D638B" w:rsidR="0079641E" w:rsidRPr="00B41E25" w:rsidRDefault="00622C4E" w:rsidP="004615B7">
            <w:pPr>
              <w:pStyle w:val="Arial9"/>
              <w:rPr>
                <w:b/>
                <w:bCs/>
              </w:rPr>
            </w:pPr>
            <w:r w:rsidRPr="00B41E25">
              <w:rPr>
                <w:b/>
                <w:bCs/>
              </w:rPr>
              <w:t xml:space="preserve">a) </w:t>
            </w:r>
            <w:r w:rsidR="0079641E" w:rsidRPr="00B41E25">
              <w:rPr>
                <w:b/>
                <w:bCs/>
              </w:rPr>
              <w:t>Mikä on yksikön hoito- ja hoivahenkilöstön määrä ja rakenne?</w:t>
            </w:r>
          </w:p>
          <w:p w14:paraId="0A6EE6AF" w14:textId="77777777" w:rsidR="00622C4E" w:rsidRPr="00FD40A0" w:rsidRDefault="00622C4E" w:rsidP="004615B7">
            <w:pPr>
              <w:pStyle w:val="Arial9"/>
            </w:pPr>
          </w:p>
          <w:p w14:paraId="7CD3E78A" w14:textId="29F4239D" w:rsidR="0079641E" w:rsidRPr="00FD40A0" w:rsidRDefault="00657FBE" w:rsidP="00657FBE">
            <w:pPr>
              <w:pStyle w:val="Arial9"/>
            </w:pPr>
            <w:r>
              <w:rPr>
                <w:bCs/>
                <w:sz w:val="20"/>
              </w:rPr>
              <w:t>1</w:t>
            </w:r>
            <w:r w:rsidR="00FA7E5E" w:rsidRPr="00B41E25">
              <w:rPr>
                <w:bCs/>
                <w:sz w:val="20"/>
              </w:rPr>
              <w:t xml:space="preserve">sairaanhoitaja, </w:t>
            </w:r>
            <w:r>
              <w:rPr>
                <w:bCs/>
                <w:sz w:val="20"/>
              </w:rPr>
              <w:t>8</w:t>
            </w:r>
            <w:r w:rsidR="00FA7E5E" w:rsidRPr="00B41E25">
              <w:rPr>
                <w:bCs/>
                <w:sz w:val="20"/>
              </w:rPr>
              <w:t xml:space="preserve"> lähihoitajaa</w:t>
            </w:r>
            <w:r w:rsidR="008518A1" w:rsidRPr="00B41E25">
              <w:rPr>
                <w:bCs/>
                <w:sz w:val="20"/>
              </w:rPr>
              <w:t xml:space="preserve"> (mielenterveys- ja päihde)</w:t>
            </w:r>
            <w:r>
              <w:rPr>
                <w:bCs/>
                <w:sz w:val="20"/>
              </w:rPr>
              <w:t>.</w:t>
            </w:r>
          </w:p>
        </w:tc>
      </w:tr>
      <w:tr w:rsidR="00622C4E" w:rsidRPr="00FD40A0" w14:paraId="253AE293" w14:textId="77777777" w:rsidTr="00B14BC4">
        <w:tc>
          <w:tcPr>
            <w:tcW w:w="10189" w:type="dxa"/>
          </w:tcPr>
          <w:p w14:paraId="419CBADB" w14:textId="7D88F372" w:rsidR="0079641E" w:rsidRPr="00B41E25" w:rsidRDefault="0079641E" w:rsidP="004615B7">
            <w:pPr>
              <w:pStyle w:val="Arial9"/>
              <w:rPr>
                <w:b/>
                <w:bCs/>
              </w:rPr>
            </w:pPr>
            <w:r w:rsidRPr="00B41E25">
              <w:rPr>
                <w:b/>
                <w:bCs/>
              </w:rPr>
              <w:t>b) Mitkä ovat yksikön sijaisten käytön periaatteet?</w:t>
            </w:r>
          </w:p>
          <w:p w14:paraId="09F06A68" w14:textId="77777777" w:rsidR="00622C4E" w:rsidRPr="00FD40A0" w:rsidRDefault="00622C4E" w:rsidP="004615B7">
            <w:pPr>
              <w:pStyle w:val="Arial9"/>
            </w:pPr>
          </w:p>
          <w:p w14:paraId="34B93FB9" w14:textId="7320376A" w:rsidR="0079641E" w:rsidRPr="00B41E25" w:rsidRDefault="001773FD" w:rsidP="004615B7">
            <w:pPr>
              <w:pStyle w:val="Arial9"/>
              <w:rPr>
                <w:bCs/>
                <w:sz w:val="20"/>
              </w:rPr>
            </w:pPr>
            <w:r w:rsidRPr="00B41E25">
              <w:rPr>
                <w:bCs/>
                <w:sz w:val="20"/>
              </w:rPr>
              <w:t>Pyritään käyttämään jo aikaisemmin yksikössä olleita päteviä sijaisia</w:t>
            </w:r>
            <w:r w:rsidR="00D93867" w:rsidRPr="00B41E25">
              <w:rPr>
                <w:bCs/>
                <w:sz w:val="20"/>
              </w:rPr>
              <w:t xml:space="preserve">. </w:t>
            </w:r>
            <w:r w:rsidR="003D20FA">
              <w:rPr>
                <w:bCs/>
                <w:sz w:val="20"/>
              </w:rPr>
              <w:t xml:space="preserve">Rekrytoidaan ja perehdytetään myös uusia lähihoitajia. </w:t>
            </w:r>
            <w:r w:rsidR="00D93867" w:rsidRPr="00B41E25">
              <w:rPr>
                <w:bCs/>
                <w:sz w:val="20"/>
              </w:rPr>
              <w:t xml:space="preserve">Toisista </w:t>
            </w:r>
            <w:r w:rsidR="003D20FA">
              <w:rPr>
                <w:bCs/>
                <w:sz w:val="20"/>
              </w:rPr>
              <w:t xml:space="preserve">Matti ja Liisa-Kodin </w:t>
            </w:r>
            <w:r w:rsidR="00D93867" w:rsidRPr="00B41E25">
              <w:rPr>
                <w:bCs/>
                <w:sz w:val="20"/>
              </w:rPr>
              <w:t xml:space="preserve">yksiköistä siirtyy hoitajia tarvittaessa, jolloin kaikissa yksiköissä </w:t>
            </w:r>
            <w:r w:rsidR="003D20FA">
              <w:rPr>
                <w:bCs/>
                <w:sz w:val="20"/>
              </w:rPr>
              <w:t xml:space="preserve">on </w:t>
            </w:r>
            <w:r w:rsidR="00D93867" w:rsidRPr="00B41E25">
              <w:rPr>
                <w:bCs/>
                <w:sz w:val="20"/>
              </w:rPr>
              <w:t>mitoitusten mukaiset miehitykset.</w:t>
            </w:r>
          </w:p>
          <w:p w14:paraId="41CE5FB8" w14:textId="77777777" w:rsidR="0079641E" w:rsidRPr="00FD40A0" w:rsidRDefault="0079641E" w:rsidP="004615B7">
            <w:pPr>
              <w:pStyle w:val="Arial9"/>
              <w:rPr>
                <w:b/>
                <w:sz w:val="20"/>
              </w:rPr>
            </w:pPr>
          </w:p>
        </w:tc>
      </w:tr>
      <w:tr w:rsidR="00622C4E" w:rsidRPr="00FD40A0" w14:paraId="694E2C11" w14:textId="77777777" w:rsidTr="00B14BC4">
        <w:tc>
          <w:tcPr>
            <w:tcW w:w="10189" w:type="dxa"/>
          </w:tcPr>
          <w:p w14:paraId="5F12D4E0" w14:textId="0E96530E" w:rsidR="0079641E" w:rsidRPr="00B41E25" w:rsidRDefault="0079641E" w:rsidP="004615B7">
            <w:pPr>
              <w:pStyle w:val="Arial9"/>
              <w:rPr>
                <w:b/>
                <w:bCs/>
              </w:rPr>
            </w:pPr>
            <w:r w:rsidRPr="00B41E25">
              <w:rPr>
                <w:b/>
                <w:bCs/>
              </w:rPr>
              <w:t>c) Miten henkilöstövoimavarojen riittävyys varmistetaan?</w:t>
            </w:r>
          </w:p>
          <w:p w14:paraId="37FCEFD1" w14:textId="77777777" w:rsidR="00622C4E" w:rsidRPr="00B41E25" w:rsidRDefault="00622C4E" w:rsidP="004615B7">
            <w:pPr>
              <w:pStyle w:val="Arial9"/>
              <w:rPr>
                <w:bCs/>
              </w:rPr>
            </w:pPr>
          </w:p>
          <w:p w14:paraId="707D8D68" w14:textId="44E45B89" w:rsidR="0079641E" w:rsidRPr="00016167" w:rsidRDefault="001773FD" w:rsidP="004615B7">
            <w:pPr>
              <w:pStyle w:val="Arial9"/>
              <w:rPr>
                <w:bCs/>
                <w:sz w:val="20"/>
              </w:rPr>
            </w:pPr>
            <w:r w:rsidRPr="00B41E25">
              <w:rPr>
                <w:bCs/>
                <w:sz w:val="20"/>
              </w:rPr>
              <w:t>Työvuorolistojen laatija vastaa ja rekrytoi tarvittaessa</w:t>
            </w:r>
            <w:r w:rsidR="0008516D" w:rsidRPr="00FD40A0">
              <w:rPr>
                <w:b/>
                <w:sz w:val="20"/>
              </w:rPr>
              <w:t>.</w:t>
            </w:r>
            <w:r w:rsidR="00016167">
              <w:rPr>
                <w:b/>
                <w:sz w:val="20"/>
              </w:rPr>
              <w:t xml:space="preserve"> </w:t>
            </w:r>
            <w:r w:rsidR="00016167">
              <w:rPr>
                <w:bCs/>
                <w:sz w:val="20"/>
              </w:rPr>
              <w:t>Äkillisissä poissaoloissa vastaava sairaanhoitaja voi kutsua sijaisia työhön.</w:t>
            </w:r>
          </w:p>
          <w:p w14:paraId="1BA6CE89" w14:textId="77777777" w:rsidR="0079641E" w:rsidRPr="00FD40A0" w:rsidRDefault="0079641E" w:rsidP="004615B7">
            <w:pPr>
              <w:pStyle w:val="Arial9"/>
            </w:pPr>
          </w:p>
        </w:tc>
      </w:tr>
      <w:tr w:rsidR="00622C4E" w:rsidRPr="00FD40A0" w14:paraId="14690A99" w14:textId="77777777" w:rsidTr="00B14BC4">
        <w:tc>
          <w:tcPr>
            <w:tcW w:w="10189" w:type="dxa"/>
          </w:tcPr>
          <w:p w14:paraId="76FD8142" w14:textId="77777777" w:rsidR="0079641E" w:rsidRPr="00FD40A0" w:rsidRDefault="0079641E" w:rsidP="004615B7">
            <w:pPr>
              <w:pStyle w:val="Arial9"/>
              <w:rPr>
                <w:b/>
              </w:rPr>
            </w:pPr>
            <w:r w:rsidRPr="00FD40A0">
              <w:rPr>
                <w:b/>
              </w:rPr>
              <w:t>Henkilöstön rekrytoinnin periaatteet</w:t>
            </w:r>
          </w:p>
          <w:p w14:paraId="7654AF31" w14:textId="77777777" w:rsidR="0079641E" w:rsidRPr="00FD40A0" w:rsidRDefault="0079641E" w:rsidP="004615B7">
            <w:pPr>
              <w:pStyle w:val="Arial9"/>
              <w:jc w:val="both"/>
            </w:pPr>
          </w:p>
          <w:p w14:paraId="29D1F27F" w14:textId="77777777" w:rsidR="0079641E" w:rsidRPr="00FD40A0" w:rsidRDefault="0079641E" w:rsidP="004615B7">
            <w:pPr>
              <w:pStyle w:val="Arial9"/>
              <w:jc w:val="both"/>
            </w:pPr>
            <w:r w:rsidRPr="00FD40A0">
              <w:t>Henkilöstön rekrytointia ohjaavat työlainsäädäntö ja työehtosopimukset, joissa määritellään sekä työntekijöiden että työnantajien oikeudet ja velvollisuudet. Erityisesti palkattaessa asiakkaiden kodeissa ja lasten kanssa työskenteleviä työntekijöitä otetaan huomioon erityisesti henkilöiden soveltuvuus ja luotettavuus. Tämän lisäksi yksiköllä voi olla omia henkilöstön rakenteeseen ja osaamiseen liittyviä rekrytointiperiaatteita, joista avoin tiedottaminen on tärkeää niin työn hakijoille kuin työyhteisön työntekijöille.</w:t>
            </w:r>
          </w:p>
          <w:p w14:paraId="7650CA2D" w14:textId="77777777" w:rsidR="0079641E" w:rsidRPr="00FD40A0" w:rsidRDefault="0079641E" w:rsidP="004615B7">
            <w:pPr>
              <w:pStyle w:val="Arial9"/>
            </w:pPr>
          </w:p>
        </w:tc>
      </w:tr>
      <w:tr w:rsidR="00622C4E" w:rsidRPr="00FD40A0" w14:paraId="64150EB9" w14:textId="77777777" w:rsidTr="00B14BC4">
        <w:tc>
          <w:tcPr>
            <w:tcW w:w="10189" w:type="dxa"/>
          </w:tcPr>
          <w:p w14:paraId="1CC858F0" w14:textId="0C8B79B6" w:rsidR="00126C05" w:rsidRPr="00B41E25" w:rsidRDefault="0079641E" w:rsidP="004615B7">
            <w:pPr>
              <w:pStyle w:val="Arial9"/>
              <w:rPr>
                <w:b/>
                <w:bCs/>
              </w:rPr>
            </w:pPr>
            <w:r w:rsidRPr="00B41E25">
              <w:rPr>
                <w:b/>
                <w:bCs/>
              </w:rPr>
              <w:t>Mitkä ovat yksikön henkilökunnan rekrytointia koskevat periaatteet?</w:t>
            </w:r>
          </w:p>
          <w:p w14:paraId="5DC8F868" w14:textId="77777777" w:rsidR="00622C4E" w:rsidRPr="00FD40A0" w:rsidRDefault="00622C4E" w:rsidP="004615B7">
            <w:pPr>
              <w:pStyle w:val="Arial9"/>
            </w:pPr>
          </w:p>
          <w:p w14:paraId="3A2E49E5" w14:textId="77777777" w:rsidR="0079641E" w:rsidRPr="00B41E25" w:rsidRDefault="001C6F5D" w:rsidP="004615B7">
            <w:pPr>
              <w:pStyle w:val="Arial9"/>
              <w:rPr>
                <w:bCs/>
              </w:rPr>
            </w:pPr>
            <w:r w:rsidRPr="00B41E25">
              <w:rPr>
                <w:bCs/>
                <w:sz w:val="20"/>
              </w:rPr>
              <w:t>Kelpoisuus varmistetaan alkuperäisistä todistuksista ja Valviran ylläpitämästä rekisteristä</w:t>
            </w:r>
            <w:r w:rsidR="00126C05" w:rsidRPr="00B41E25">
              <w:rPr>
                <w:bCs/>
                <w:sz w:val="20"/>
              </w:rPr>
              <w:t>. Rekrytoin</w:t>
            </w:r>
            <w:r w:rsidR="00D93867" w:rsidRPr="00B41E25">
              <w:rPr>
                <w:bCs/>
                <w:sz w:val="20"/>
              </w:rPr>
              <w:t>n</w:t>
            </w:r>
            <w:r w:rsidR="00126C05" w:rsidRPr="00B41E25">
              <w:rPr>
                <w:bCs/>
                <w:sz w:val="20"/>
              </w:rPr>
              <w:t>ista</w:t>
            </w:r>
            <w:r w:rsidR="00D93867" w:rsidRPr="00B41E25">
              <w:rPr>
                <w:bCs/>
                <w:sz w:val="20"/>
              </w:rPr>
              <w:t xml:space="preserve"> pääasiassa</w:t>
            </w:r>
            <w:r w:rsidR="00126C05" w:rsidRPr="00B41E25">
              <w:rPr>
                <w:bCs/>
                <w:sz w:val="20"/>
              </w:rPr>
              <w:t xml:space="preserve"> vastaa henkilöstöpäällikkö ja yrityksen johtaja.</w:t>
            </w:r>
            <w:r w:rsidR="00126C05" w:rsidRPr="00B41E25">
              <w:rPr>
                <w:bCs/>
              </w:rPr>
              <w:t xml:space="preserve"> </w:t>
            </w:r>
          </w:p>
          <w:p w14:paraId="4D08C25C" w14:textId="01EE9DF4" w:rsidR="00622C4E" w:rsidRPr="00FD40A0" w:rsidRDefault="00622C4E" w:rsidP="004615B7">
            <w:pPr>
              <w:pStyle w:val="Arial9"/>
            </w:pPr>
          </w:p>
        </w:tc>
      </w:tr>
      <w:tr w:rsidR="00622C4E" w:rsidRPr="00FD40A0" w14:paraId="0BD75E93" w14:textId="77777777" w:rsidTr="00B14BC4">
        <w:tc>
          <w:tcPr>
            <w:tcW w:w="10189" w:type="dxa"/>
          </w:tcPr>
          <w:p w14:paraId="16E2BE1B" w14:textId="1CD5AF23" w:rsidR="00126C05" w:rsidRPr="0043564F" w:rsidRDefault="0079641E" w:rsidP="004615B7">
            <w:pPr>
              <w:pStyle w:val="Arial9"/>
              <w:rPr>
                <w:b/>
                <w:bCs/>
              </w:rPr>
            </w:pPr>
            <w:r w:rsidRPr="0043564F">
              <w:rPr>
                <w:b/>
                <w:bCs/>
              </w:rPr>
              <w:t>Miten rekrytoinnissa otetaan huomioon erityisesti asiakkaiden kodeissa ja lasten kanssa työskentelevien soveltuvuus ja luotettavuus?</w:t>
            </w:r>
          </w:p>
          <w:p w14:paraId="4CAC8D22" w14:textId="77777777" w:rsidR="00622C4E" w:rsidRPr="00FD40A0" w:rsidRDefault="00622C4E" w:rsidP="004615B7">
            <w:pPr>
              <w:pStyle w:val="Arial9"/>
            </w:pPr>
          </w:p>
          <w:p w14:paraId="655525C1" w14:textId="77777777" w:rsidR="0079641E" w:rsidRPr="0043564F" w:rsidRDefault="00126C05" w:rsidP="004615B7">
            <w:pPr>
              <w:pStyle w:val="Arial9"/>
              <w:rPr>
                <w:bCs/>
              </w:rPr>
            </w:pPr>
            <w:r w:rsidRPr="0043564F">
              <w:rPr>
                <w:bCs/>
                <w:sz w:val="20"/>
              </w:rPr>
              <w:t>Hakijan motivaatio ja ammattitaito, työkokemus sekä soveltuvuus mielenterveystyöhön pyritään selvittämään rekrytoinnissa. Vakituisissa työsuhteissa käytetään koeaikaa.</w:t>
            </w:r>
            <w:r w:rsidRPr="0043564F">
              <w:rPr>
                <w:bCs/>
              </w:rPr>
              <w:t xml:space="preserve"> </w:t>
            </w:r>
          </w:p>
          <w:p w14:paraId="13A3BEB2" w14:textId="12AF2CC4" w:rsidR="00622C4E" w:rsidRPr="00FD40A0" w:rsidRDefault="00622C4E" w:rsidP="004615B7">
            <w:pPr>
              <w:pStyle w:val="Arial9"/>
              <w:rPr>
                <w:b/>
              </w:rPr>
            </w:pPr>
          </w:p>
        </w:tc>
      </w:tr>
      <w:tr w:rsidR="00622C4E" w:rsidRPr="00FD40A0" w14:paraId="4878B343" w14:textId="77777777" w:rsidTr="00B14BC4">
        <w:tc>
          <w:tcPr>
            <w:tcW w:w="10189" w:type="dxa"/>
          </w:tcPr>
          <w:p w14:paraId="6053F1CF" w14:textId="77777777" w:rsidR="0079641E" w:rsidRPr="00FD40A0" w:rsidRDefault="0079641E" w:rsidP="004615B7">
            <w:pPr>
              <w:pStyle w:val="Arial9"/>
              <w:rPr>
                <w:b/>
              </w:rPr>
            </w:pPr>
            <w:r w:rsidRPr="00FD40A0">
              <w:rPr>
                <w:b/>
              </w:rPr>
              <w:t>Kuvaus henkilöstön perehdyttämisestä ja täydennyskoulutuksesta</w:t>
            </w:r>
          </w:p>
          <w:p w14:paraId="0F708C30" w14:textId="77777777" w:rsidR="0079641E" w:rsidRPr="00FD40A0" w:rsidRDefault="0079641E" w:rsidP="004615B7">
            <w:pPr>
              <w:pStyle w:val="Arial9"/>
            </w:pPr>
          </w:p>
          <w:p w14:paraId="6BBEB5D2" w14:textId="77777777" w:rsidR="0079641E" w:rsidRPr="00FD40A0" w:rsidRDefault="0079641E" w:rsidP="004615B7">
            <w:pPr>
              <w:pStyle w:val="Arial9"/>
              <w:jc w:val="both"/>
            </w:pPr>
            <w:r w:rsidRPr="00FD40A0">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w:t>
            </w:r>
            <w:r w:rsidR="00CD7FC3" w:rsidRPr="00FD40A0">
              <w:t xml:space="preserve"> Sosiaalihuollon ammattihenkilölaissa säädetään työntekijöiden velvollisuudesta ylläpitää ammatillista osaamistaan ja työnantajien velvollisuudesta mahdollistaa työntekijöiden täydennyskouluttautuminen.</w:t>
            </w:r>
          </w:p>
          <w:p w14:paraId="0E5235D3" w14:textId="77777777" w:rsidR="00580DFF" w:rsidRPr="00FD40A0" w:rsidRDefault="00580DFF" w:rsidP="004615B7">
            <w:pPr>
              <w:pStyle w:val="Arial9"/>
              <w:jc w:val="both"/>
            </w:pPr>
          </w:p>
          <w:p w14:paraId="02E78EF0" w14:textId="77777777" w:rsidR="00580DFF" w:rsidRPr="00FD40A0" w:rsidRDefault="00580DFF" w:rsidP="004615B7">
            <w:pPr>
              <w:pStyle w:val="Arial9"/>
              <w:jc w:val="both"/>
            </w:pPr>
            <w:r w:rsidRPr="00FD40A0">
              <w:t>Sosiaalihuoltolaissa (1301/2014) säädetään työntekijän velvollisuudesta (48–49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086331E8" w14:textId="77777777" w:rsidR="00400023" w:rsidRPr="00FD40A0" w:rsidRDefault="00400023" w:rsidP="004615B7">
            <w:pPr>
              <w:pStyle w:val="Arial9"/>
              <w:jc w:val="both"/>
            </w:pPr>
          </w:p>
          <w:p w14:paraId="607E44E8" w14:textId="77777777" w:rsidR="00400023" w:rsidRPr="00FD40A0" w:rsidRDefault="00400023" w:rsidP="004615B7">
            <w:pPr>
              <w:pStyle w:val="Arial9"/>
              <w:jc w:val="both"/>
            </w:pPr>
            <w:r w:rsidRPr="00FD40A0">
              <w:t xml:space="preserve">Ilmoituksen vastaanottaneen </w:t>
            </w:r>
            <w:r w:rsidR="00A37730" w:rsidRPr="00FD40A0">
              <w:t>tulee käynnistää toimet epäkohdan tai sen uhan poistamiseksi ja ellei niin tehdä</w:t>
            </w:r>
            <w:r w:rsidR="00EF78D7" w:rsidRPr="00FD40A0">
              <w:t>,</w:t>
            </w:r>
            <w:r w:rsidR="00A37730" w:rsidRPr="00FD40A0">
              <w:t xml:space="preserve"> ilmoituksen tekijän on ilmoitettava asiasta aluehallintovirastolle. Yksikön omavalvonnassa on määritelty, miten riskinhallinnan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67266EE2" w14:textId="77777777" w:rsidR="0079641E" w:rsidRPr="00FD40A0" w:rsidRDefault="0079641E" w:rsidP="004615B7">
            <w:pPr>
              <w:pStyle w:val="Arial9"/>
            </w:pPr>
          </w:p>
        </w:tc>
      </w:tr>
      <w:tr w:rsidR="00622C4E" w:rsidRPr="00FD40A0" w14:paraId="2C86A687" w14:textId="77777777" w:rsidTr="00B14BC4">
        <w:trPr>
          <w:trHeight w:val="569"/>
        </w:trPr>
        <w:tc>
          <w:tcPr>
            <w:tcW w:w="10189" w:type="dxa"/>
          </w:tcPr>
          <w:p w14:paraId="5981DF0A" w14:textId="77777777" w:rsidR="0079641E" w:rsidRPr="0043564F" w:rsidRDefault="0079641E" w:rsidP="004615B7">
            <w:pPr>
              <w:pStyle w:val="Arial9"/>
              <w:rPr>
                <w:b/>
                <w:bCs/>
              </w:rPr>
            </w:pPr>
            <w:r w:rsidRPr="0043564F">
              <w:rPr>
                <w:b/>
                <w:bCs/>
              </w:rPr>
              <w:t>a) Miten yksikössä huolehditaan työntekijöiden ja opiskelijoiden perehdytyksestä asiakastyöhön</w:t>
            </w:r>
            <w:r w:rsidR="00CD7FC3" w:rsidRPr="0043564F">
              <w:rPr>
                <w:b/>
                <w:bCs/>
              </w:rPr>
              <w:t xml:space="preserve"> ja omavalvonnan toteuttamiseen.</w:t>
            </w:r>
            <w:r w:rsidRPr="0043564F">
              <w:rPr>
                <w:b/>
                <w:bCs/>
              </w:rPr>
              <w:t xml:space="preserve"> </w:t>
            </w:r>
          </w:p>
          <w:p w14:paraId="7100D03A" w14:textId="77777777" w:rsidR="00622C4E" w:rsidRPr="00FD40A0" w:rsidRDefault="00622C4E" w:rsidP="004615B7">
            <w:pPr>
              <w:pStyle w:val="Arial9"/>
              <w:rPr>
                <w:b/>
                <w:sz w:val="20"/>
              </w:rPr>
            </w:pPr>
          </w:p>
          <w:p w14:paraId="1C3A27B5" w14:textId="4DE12792" w:rsidR="00FA7E5E" w:rsidRPr="0043564F" w:rsidRDefault="00FA7E5E" w:rsidP="004615B7">
            <w:pPr>
              <w:pStyle w:val="Arial9"/>
              <w:rPr>
                <w:bCs/>
                <w:sz w:val="20"/>
              </w:rPr>
            </w:pPr>
            <w:r w:rsidRPr="0043564F">
              <w:rPr>
                <w:bCs/>
                <w:sz w:val="20"/>
              </w:rPr>
              <w:t>Yksikössä käytössä perehdytyssuunnitelma ja perehdytyskansio</w:t>
            </w:r>
            <w:r w:rsidR="00622C4E" w:rsidRPr="0043564F">
              <w:rPr>
                <w:bCs/>
                <w:sz w:val="20"/>
              </w:rPr>
              <w:t xml:space="preserve">. </w:t>
            </w:r>
            <w:r w:rsidRPr="0043564F">
              <w:rPr>
                <w:bCs/>
                <w:sz w:val="20"/>
              </w:rPr>
              <w:t>Jokaisella työntekijällä on perehdytysvelvollisuus</w:t>
            </w:r>
            <w:r w:rsidR="00126C05" w:rsidRPr="0043564F">
              <w:rPr>
                <w:bCs/>
                <w:sz w:val="20"/>
              </w:rPr>
              <w:t>. Uuden työntekijän kanssa käydään kansion pohjalta kaikki työhön liittyvät asiat läpi</w:t>
            </w:r>
            <w:r w:rsidR="00055051" w:rsidRPr="0043564F">
              <w:rPr>
                <w:bCs/>
                <w:sz w:val="20"/>
              </w:rPr>
              <w:t>.</w:t>
            </w:r>
          </w:p>
          <w:p w14:paraId="6C5FA696" w14:textId="77777777" w:rsidR="008C6571" w:rsidRPr="00FD40A0" w:rsidRDefault="008C6571" w:rsidP="004615B7">
            <w:pPr>
              <w:pStyle w:val="Arial9"/>
            </w:pPr>
          </w:p>
        </w:tc>
      </w:tr>
      <w:tr w:rsidR="00622C4E" w:rsidRPr="00FD40A0" w14:paraId="30113D29" w14:textId="77777777" w:rsidTr="00B14BC4">
        <w:trPr>
          <w:trHeight w:val="569"/>
        </w:trPr>
        <w:tc>
          <w:tcPr>
            <w:tcW w:w="10189" w:type="dxa"/>
          </w:tcPr>
          <w:p w14:paraId="159A61BD" w14:textId="77777777" w:rsidR="00622C4E" w:rsidRPr="00FD40A0" w:rsidRDefault="00622C4E" w:rsidP="004615B7">
            <w:pPr>
              <w:pStyle w:val="Arial9"/>
              <w:rPr>
                <w:szCs w:val="18"/>
              </w:rPr>
            </w:pPr>
            <w:r w:rsidRPr="0043564F">
              <w:rPr>
                <w:b/>
                <w:bCs/>
                <w:szCs w:val="18"/>
              </w:rPr>
              <w:t xml:space="preserve">b) Miten henkilökunnan velvollisuus tehdä ilmoitus asiakkaan palveluun liittyvistä epäkohdista tai niiden uhista on järjestetty ja miten epäkohtailmoitukset käsitellään sekä tiedot siitä, miten korjaavat toimenpiteet toteutetaan yksikön omavalvonnassa </w:t>
            </w:r>
            <w:r w:rsidRPr="00FD40A0">
              <w:rPr>
                <w:szCs w:val="18"/>
              </w:rPr>
              <w:t>(katso riskinhallinta).</w:t>
            </w:r>
          </w:p>
          <w:p w14:paraId="5EA456C4" w14:textId="77777777" w:rsidR="00622C4E" w:rsidRPr="00FD40A0" w:rsidRDefault="00622C4E" w:rsidP="004615B7">
            <w:pPr>
              <w:pStyle w:val="Arial9"/>
              <w:rPr>
                <w:szCs w:val="18"/>
              </w:rPr>
            </w:pPr>
          </w:p>
          <w:p w14:paraId="61A18580" w14:textId="72128E89" w:rsidR="00622C4E" w:rsidRPr="0043564F" w:rsidRDefault="00622C4E" w:rsidP="004615B7">
            <w:pPr>
              <w:pStyle w:val="Arial9"/>
              <w:rPr>
                <w:bCs/>
                <w:sz w:val="20"/>
              </w:rPr>
            </w:pPr>
            <w:r w:rsidRPr="0043564F">
              <w:rPr>
                <w:bCs/>
                <w:sz w:val="20"/>
              </w:rPr>
              <w:t>Jokainen työntekijä on vastuutettu ilmoittamaan epäkohdista E</w:t>
            </w:r>
            <w:r w:rsidR="003D20FA">
              <w:rPr>
                <w:bCs/>
                <w:sz w:val="20"/>
              </w:rPr>
              <w:t>telä-Savon hyvinvointialueen</w:t>
            </w:r>
            <w:r w:rsidRPr="0043564F">
              <w:rPr>
                <w:bCs/>
                <w:sz w:val="20"/>
              </w:rPr>
              <w:t xml:space="preserve"> toimintaohjeistuksen mukaisesti.</w:t>
            </w:r>
          </w:p>
          <w:p w14:paraId="7EF8F663" w14:textId="77777777" w:rsidR="00622C4E" w:rsidRPr="00FD40A0" w:rsidRDefault="00622C4E" w:rsidP="004615B7">
            <w:pPr>
              <w:pStyle w:val="Arial9"/>
            </w:pPr>
          </w:p>
        </w:tc>
      </w:tr>
      <w:tr w:rsidR="00622C4E" w:rsidRPr="00FD40A0" w14:paraId="092A75F6" w14:textId="77777777" w:rsidTr="00B14BC4">
        <w:tc>
          <w:tcPr>
            <w:tcW w:w="10189" w:type="dxa"/>
          </w:tcPr>
          <w:p w14:paraId="44AF6162" w14:textId="2E975F62" w:rsidR="0079641E" w:rsidRPr="0043564F" w:rsidRDefault="00580DFF" w:rsidP="004615B7">
            <w:pPr>
              <w:pStyle w:val="Arial9"/>
              <w:rPr>
                <w:b/>
                <w:bCs/>
              </w:rPr>
            </w:pPr>
            <w:r w:rsidRPr="0043564F">
              <w:rPr>
                <w:b/>
                <w:bCs/>
              </w:rPr>
              <w:t>c</w:t>
            </w:r>
            <w:r w:rsidR="0079641E" w:rsidRPr="0043564F">
              <w:rPr>
                <w:b/>
                <w:bCs/>
              </w:rPr>
              <w:t xml:space="preserve">) Miten </w:t>
            </w:r>
            <w:r w:rsidR="00FC4CF6" w:rsidRPr="0043564F">
              <w:rPr>
                <w:b/>
                <w:bCs/>
              </w:rPr>
              <w:t>henkilökunnan täydennyskoulutus järjestetään?</w:t>
            </w:r>
          </w:p>
          <w:p w14:paraId="0032F4EB" w14:textId="77777777" w:rsidR="00622C4E" w:rsidRPr="00FD40A0" w:rsidRDefault="00622C4E" w:rsidP="004615B7">
            <w:pPr>
              <w:pStyle w:val="Arial9"/>
            </w:pPr>
          </w:p>
          <w:p w14:paraId="1737CC5D" w14:textId="77777777" w:rsidR="0079641E" w:rsidRPr="00FD40A0" w:rsidRDefault="00FA7E5E" w:rsidP="004615B7">
            <w:pPr>
              <w:pStyle w:val="Arial9"/>
              <w:rPr>
                <w:b/>
                <w:sz w:val="20"/>
              </w:rPr>
            </w:pPr>
            <w:r w:rsidRPr="0043564F">
              <w:rPr>
                <w:bCs/>
                <w:sz w:val="20"/>
              </w:rPr>
              <w:t>Työpaikalla on täydennyskoulutussuunnitelma</w:t>
            </w:r>
            <w:r w:rsidR="00055051" w:rsidRPr="0043564F">
              <w:rPr>
                <w:bCs/>
                <w:sz w:val="20"/>
              </w:rPr>
              <w:t>, minkä mukaan tarvittavat koulutukset järjestetään.</w:t>
            </w:r>
            <w:r w:rsidR="00045C4F" w:rsidRPr="0043564F">
              <w:rPr>
                <w:bCs/>
                <w:sz w:val="20"/>
              </w:rPr>
              <w:t xml:space="preserve"> Tarvittavat koulutukset kartoitetaan kerran vuodessa.</w:t>
            </w:r>
          </w:p>
          <w:p w14:paraId="52A7C481" w14:textId="77777777" w:rsidR="0079641E" w:rsidRPr="00FD40A0" w:rsidRDefault="0079641E" w:rsidP="004615B7">
            <w:pPr>
              <w:pStyle w:val="Arial9"/>
            </w:pPr>
          </w:p>
        </w:tc>
      </w:tr>
      <w:tr w:rsidR="00622C4E" w:rsidRPr="00FD40A0" w14:paraId="729BC4A4" w14:textId="77777777" w:rsidTr="00B14BC4">
        <w:tc>
          <w:tcPr>
            <w:tcW w:w="10189" w:type="dxa"/>
          </w:tcPr>
          <w:p w14:paraId="3CFC23D4" w14:textId="50897CFC" w:rsidR="00F1144C" w:rsidRPr="00FD40A0" w:rsidRDefault="000F7A57" w:rsidP="004615B7">
            <w:pPr>
              <w:pStyle w:val="Otsikko2"/>
              <w:numPr>
                <w:ilvl w:val="0"/>
                <w:numId w:val="0"/>
              </w:numPr>
              <w:spacing w:before="0"/>
            </w:pPr>
            <w:bookmarkStart w:id="38" w:name="_Toc446270727"/>
            <w:bookmarkStart w:id="39" w:name="_Toc52868182"/>
            <w:r>
              <w:t>7.</w:t>
            </w:r>
            <w:r w:rsidR="00305B82" w:rsidRPr="00FD40A0">
              <w:t xml:space="preserve">2 </w:t>
            </w:r>
            <w:r w:rsidR="00F1144C" w:rsidRPr="00FD40A0">
              <w:t>Toimitilat</w:t>
            </w:r>
            <w:bookmarkEnd w:id="38"/>
            <w:bookmarkEnd w:id="39"/>
          </w:p>
          <w:p w14:paraId="2FF73E1B" w14:textId="77777777" w:rsidR="00F1144C" w:rsidRPr="00FD40A0" w:rsidRDefault="00F1144C" w:rsidP="004615B7">
            <w:pPr>
              <w:pStyle w:val="Arial9"/>
            </w:pPr>
          </w:p>
          <w:p w14:paraId="3B164D3A" w14:textId="77777777" w:rsidR="00F1144C" w:rsidRPr="00FD40A0" w:rsidRDefault="00F1144C" w:rsidP="004615B7">
            <w:pPr>
              <w:pStyle w:val="Arial9"/>
              <w:jc w:val="both"/>
            </w:pPr>
            <w:r w:rsidRPr="00FD40A0">
              <w:t xml:space="preserve">Omavalvontasuunnitelmaan laaditaan kuvaus toiminnassa käytettävistä tiloista ja niiden käytön periaatteista. Suunnitelmassa kuvataan muun muassa asiakkaiden sijoittamiseen liittyvät käytännöt: esimerkiksi miten asiakkaat sijoitetaan huoneisiin tai miten varmistetaan heidän yksityisyyden suojan toteutuminen. Suunnitelmasta käy myös ilmi, miten asukkaiden omaisten vierailut tai mahdolliset yöpymiset voidaan järjestää. </w:t>
            </w:r>
          </w:p>
          <w:p w14:paraId="619D857B" w14:textId="77777777" w:rsidR="00F1144C" w:rsidRPr="00FD40A0" w:rsidRDefault="00F1144C" w:rsidP="004615B7">
            <w:pPr>
              <w:pStyle w:val="Arial9"/>
            </w:pPr>
          </w:p>
          <w:p w14:paraId="7316B099" w14:textId="77777777" w:rsidR="00F1144C" w:rsidRPr="00FD40A0" w:rsidRDefault="00F1144C" w:rsidP="004615B7">
            <w:pPr>
              <w:pStyle w:val="Arial9"/>
            </w:pPr>
            <w:r w:rsidRPr="00FD40A0">
              <w:t>Muita kysymyksiä suunnittelun tueksi:</w:t>
            </w:r>
          </w:p>
          <w:p w14:paraId="4881D385" w14:textId="77777777" w:rsidR="00F1144C" w:rsidRPr="00FD40A0" w:rsidRDefault="00F1144C" w:rsidP="004615B7">
            <w:pPr>
              <w:pStyle w:val="Arial9"/>
            </w:pPr>
          </w:p>
          <w:p w14:paraId="379C6B8F" w14:textId="77777777" w:rsidR="00F1144C" w:rsidRPr="00FD40A0" w:rsidRDefault="00F1144C" w:rsidP="004615B7">
            <w:pPr>
              <w:pStyle w:val="Arial9"/>
            </w:pPr>
            <w:r w:rsidRPr="00FD40A0">
              <w:t>- Mitä yhteisiä/julkisia tiloja yksikössä on ja ketkä niitä käyttävät?</w:t>
            </w:r>
          </w:p>
          <w:p w14:paraId="06D7296A" w14:textId="77777777" w:rsidR="00F1144C" w:rsidRPr="00FD40A0" w:rsidRDefault="00F1144C" w:rsidP="004615B7">
            <w:pPr>
              <w:pStyle w:val="Arial9"/>
            </w:pPr>
            <w:r w:rsidRPr="00FD40A0">
              <w:t>- Miten asukas (lapsi/nuori/ iäkäs) voi vaikuttaa oman huoneensa/asuntonsa sisustukseen</w:t>
            </w:r>
          </w:p>
          <w:p w14:paraId="075C8088" w14:textId="77777777" w:rsidR="0079641E" w:rsidRPr="00FD40A0" w:rsidRDefault="00F1144C" w:rsidP="004615B7">
            <w:pPr>
              <w:pStyle w:val="Arial9"/>
            </w:pPr>
            <w:r w:rsidRPr="00FD40A0">
              <w:t>- Käytetäänkö asukkaan henkilökohtaisia tiloja muuhun tarkoitukseen, jos asukas on pitkään poissa.</w:t>
            </w:r>
          </w:p>
          <w:p w14:paraId="02BB9DA7" w14:textId="77777777" w:rsidR="00F1144C" w:rsidRPr="00FD40A0" w:rsidRDefault="00F1144C" w:rsidP="004615B7">
            <w:pPr>
              <w:pStyle w:val="Arial9"/>
            </w:pPr>
          </w:p>
        </w:tc>
      </w:tr>
      <w:tr w:rsidR="00622C4E" w:rsidRPr="00FD40A0" w14:paraId="4174B445" w14:textId="77777777" w:rsidTr="00B14BC4">
        <w:trPr>
          <w:trHeight w:val="1204"/>
        </w:trPr>
        <w:tc>
          <w:tcPr>
            <w:tcW w:w="10189" w:type="dxa"/>
          </w:tcPr>
          <w:p w14:paraId="5CD3B187" w14:textId="3C988D56" w:rsidR="00F1144C" w:rsidRPr="0043564F" w:rsidRDefault="00F1144C" w:rsidP="004615B7">
            <w:pPr>
              <w:pStyle w:val="Arial9"/>
              <w:rPr>
                <w:b/>
                <w:bCs/>
              </w:rPr>
            </w:pPr>
            <w:r w:rsidRPr="0043564F">
              <w:rPr>
                <w:b/>
                <w:bCs/>
              </w:rPr>
              <w:t>Tilojen käytön periaatteet</w:t>
            </w:r>
          </w:p>
          <w:p w14:paraId="4372EC0A" w14:textId="77777777" w:rsidR="00622C4E" w:rsidRPr="00FD40A0" w:rsidRDefault="00622C4E" w:rsidP="004615B7">
            <w:pPr>
              <w:pStyle w:val="Arial9"/>
            </w:pPr>
          </w:p>
          <w:p w14:paraId="404E72D1" w14:textId="022C17E8" w:rsidR="00FA7E5E" w:rsidRPr="0043564F" w:rsidRDefault="00D93867" w:rsidP="004615B7">
            <w:pPr>
              <w:pStyle w:val="Arial9"/>
              <w:rPr>
                <w:bCs/>
                <w:sz w:val="20"/>
              </w:rPr>
            </w:pPr>
            <w:r w:rsidRPr="0043564F">
              <w:rPr>
                <w:bCs/>
                <w:sz w:val="20"/>
              </w:rPr>
              <w:t xml:space="preserve">Yksikössä on 15 </w:t>
            </w:r>
            <w:r w:rsidR="0043564F" w:rsidRPr="0043564F">
              <w:rPr>
                <w:bCs/>
                <w:sz w:val="20"/>
              </w:rPr>
              <w:t>asiakashuonetta</w:t>
            </w:r>
          </w:p>
          <w:p w14:paraId="1C978F8C" w14:textId="604A6A48" w:rsidR="00FA7E5E" w:rsidRPr="0043564F" w:rsidRDefault="00FA7E5E" w:rsidP="004615B7">
            <w:pPr>
              <w:pStyle w:val="Arial9"/>
              <w:rPr>
                <w:bCs/>
                <w:sz w:val="20"/>
              </w:rPr>
            </w:pPr>
            <w:r w:rsidRPr="0043564F">
              <w:rPr>
                <w:bCs/>
                <w:sz w:val="20"/>
              </w:rPr>
              <w:t>Yhteiset tilat</w:t>
            </w:r>
            <w:r w:rsidR="0043564F">
              <w:rPr>
                <w:bCs/>
                <w:sz w:val="20"/>
              </w:rPr>
              <w:t xml:space="preserve"> =&gt;</w:t>
            </w:r>
            <w:r w:rsidRPr="0043564F">
              <w:rPr>
                <w:bCs/>
                <w:sz w:val="20"/>
              </w:rPr>
              <w:t xml:space="preserve"> päiväsali,</w:t>
            </w:r>
            <w:r w:rsidR="008518A1" w:rsidRPr="0043564F">
              <w:rPr>
                <w:bCs/>
                <w:sz w:val="20"/>
              </w:rPr>
              <w:t xml:space="preserve"> </w:t>
            </w:r>
            <w:r w:rsidR="00117C25" w:rsidRPr="0043564F">
              <w:rPr>
                <w:bCs/>
                <w:sz w:val="20"/>
              </w:rPr>
              <w:t>jossa ruokaillaan</w:t>
            </w:r>
            <w:r w:rsidR="0043564F">
              <w:rPr>
                <w:bCs/>
                <w:sz w:val="20"/>
              </w:rPr>
              <w:t>, pidetään virikkeitä</w:t>
            </w:r>
            <w:r w:rsidR="00117C25" w:rsidRPr="0043564F">
              <w:rPr>
                <w:bCs/>
                <w:sz w:val="20"/>
              </w:rPr>
              <w:t xml:space="preserve"> ja </w:t>
            </w:r>
            <w:r w:rsidRPr="0043564F">
              <w:rPr>
                <w:bCs/>
                <w:sz w:val="20"/>
              </w:rPr>
              <w:t>katsellaan esim</w:t>
            </w:r>
            <w:r w:rsidR="0043564F">
              <w:rPr>
                <w:bCs/>
                <w:sz w:val="20"/>
              </w:rPr>
              <w:t>erkiksi</w:t>
            </w:r>
            <w:r w:rsidRPr="0043564F">
              <w:rPr>
                <w:bCs/>
                <w:sz w:val="20"/>
              </w:rPr>
              <w:t xml:space="preserve"> tv:tä</w:t>
            </w:r>
          </w:p>
          <w:p w14:paraId="7D6ABC9B" w14:textId="2AD626A2" w:rsidR="00FA7E5E" w:rsidRPr="0043564F" w:rsidRDefault="00FA7E5E" w:rsidP="004615B7">
            <w:pPr>
              <w:pStyle w:val="Arial9"/>
              <w:rPr>
                <w:bCs/>
                <w:sz w:val="20"/>
              </w:rPr>
            </w:pPr>
            <w:r w:rsidRPr="0043564F">
              <w:rPr>
                <w:bCs/>
                <w:sz w:val="20"/>
              </w:rPr>
              <w:t>Suihkuhuone yhteiskäytössä ja 1 wc-tila,</w:t>
            </w:r>
            <w:r w:rsidR="00117C25" w:rsidRPr="0043564F">
              <w:rPr>
                <w:bCs/>
                <w:sz w:val="20"/>
              </w:rPr>
              <w:t xml:space="preserve"> </w:t>
            </w:r>
            <w:r w:rsidRPr="0043564F">
              <w:rPr>
                <w:bCs/>
                <w:sz w:val="20"/>
              </w:rPr>
              <w:t>jossa 2 wc-pönttöä erotettu väliseinällä</w:t>
            </w:r>
            <w:r w:rsidR="0008516D" w:rsidRPr="0043564F">
              <w:rPr>
                <w:bCs/>
                <w:sz w:val="20"/>
              </w:rPr>
              <w:t>, miehille ja naisille omansa.</w:t>
            </w:r>
          </w:p>
          <w:p w14:paraId="7494D703" w14:textId="77777777" w:rsidR="00622C4E" w:rsidRPr="0043564F" w:rsidRDefault="00622C4E" w:rsidP="004615B7">
            <w:pPr>
              <w:pStyle w:val="Arial9"/>
              <w:rPr>
                <w:bCs/>
                <w:sz w:val="20"/>
              </w:rPr>
            </w:pPr>
          </w:p>
          <w:p w14:paraId="02D282D8" w14:textId="3EE1D0F6" w:rsidR="00FA7E5E" w:rsidRPr="0043564F" w:rsidRDefault="00FA7E5E" w:rsidP="004615B7">
            <w:pPr>
              <w:pStyle w:val="Arial9"/>
              <w:rPr>
                <w:bCs/>
                <w:sz w:val="20"/>
              </w:rPr>
            </w:pPr>
            <w:r w:rsidRPr="0043564F">
              <w:rPr>
                <w:bCs/>
                <w:sz w:val="20"/>
              </w:rPr>
              <w:t>A</w:t>
            </w:r>
            <w:r w:rsidR="0008516D" w:rsidRPr="0043564F">
              <w:rPr>
                <w:bCs/>
                <w:sz w:val="20"/>
              </w:rPr>
              <w:t>siakas</w:t>
            </w:r>
            <w:r w:rsidRPr="0043564F">
              <w:rPr>
                <w:bCs/>
                <w:sz w:val="20"/>
              </w:rPr>
              <w:t xml:space="preserve"> saa sisustaa huoneensa mieleisekseen</w:t>
            </w:r>
          </w:p>
          <w:p w14:paraId="60F247BF" w14:textId="6CF99BFB" w:rsidR="00F1144C" w:rsidRPr="0043564F" w:rsidRDefault="00FA7E5E" w:rsidP="004615B7">
            <w:pPr>
              <w:pStyle w:val="Arial9"/>
              <w:rPr>
                <w:bCs/>
                <w:sz w:val="20"/>
              </w:rPr>
            </w:pPr>
            <w:r w:rsidRPr="0043564F">
              <w:rPr>
                <w:bCs/>
                <w:sz w:val="20"/>
              </w:rPr>
              <w:t>As</w:t>
            </w:r>
            <w:r w:rsidR="0008516D" w:rsidRPr="0043564F">
              <w:rPr>
                <w:bCs/>
                <w:sz w:val="20"/>
              </w:rPr>
              <w:t>iak</w:t>
            </w:r>
            <w:r w:rsidR="00D434D8">
              <w:rPr>
                <w:bCs/>
                <w:sz w:val="20"/>
              </w:rPr>
              <w:t>k</w:t>
            </w:r>
            <w:r w:rsidR="0008516D" w:rsidRPr="0043564F">
              <w:rPr>
                <w:bCs/>
                <w:sz w:val="20"/>
              </w:rPr>
              <w:t>aan</w:t>
            </w:r>
            <w:r w:rsidRPr="0043564F">
              <w:rPr>
                <w:bCs/>
                <w:sz w:val="20"/>
              </w:rPr>
              <w:t xml:space="preserve"> tiloja ei käytetä muuhun ta</w:t>
            </w:r>
            <w:r w:rsidR="008518A1" w:rsidRPr="0043564F">
              <w:rPr>
                <w:bCs/>
                <w:sz w:val="20"/>
              </w:rPr>
              <w:t>rkoitukseen asukkaan poissa</w:t>
            </w:r>
            <w:r w:rsidR="00D93867" w:rsidRPr="0043564F">
              <w:rPr>
                <w:bCs/>
                <w:sz w:val="20"/>
              </w:rPr>
              <w:t xml:space="preserve"> </w:t>
            </w:r>
            <w:r w:rsidR="008518A1" w:rsidRPr="0043564F">
              <w:rPr>
                <w:bCs/>
                <w:sz w:val="20"/>
              </w:rPr>
              <w:t>ollessa</w:t>
            </w:r>
          </w:p>
          <w:p w14:paraId="49B75BD5" w14:textId="33C02ACF" w:rsidR="00FA7E5E" w:rsidRPr="0043564F" w:rsidRDefault="00D93867" w:rsidP="004615B7">
            <w:pPr>
              <w:pStyle w:val="Arial9"/>
              <w:rPr>
                <w:bCs/>
                <w:sz w:val="20"/>
              </w:rPr>
            </w:pPr>
            <w:r w:rsidRPr="0043564F">
              <w:rPr>
                <w:bCs/>
                <w:sz w:val="20"/>
              </w:rPr>
              <w:t>Rakennuksen alakerrassa on</w:t>
            </w:r>
            <w:r w:rsidR="00FA7E5E" w:rsidRPr="0043564F">
              <w:rPr>
                <w:bCs/>
                <w:sz w:val="20"/>
              </w:rPr>
              <w:t xml:space="preserve"> saunatila, jota </w:t>
            </w:r>
            <w:r w:rsidR="0008516D" w:rsidRPr="0043564F">
              <w:rPr>
                <w:bCs/>
                <w:sz w:val="20"/>
              </w:rPr>
              <w:t>asiakkaat</w:t>
            </w:r>
            <w:r w:rsidR="00FA7E5E" w:rsidRPr="0043564F">
              <w:rPr>
                <w:bCs/>
                <w:sz w:val="20"/>
              </w:rPr>
              <w:t xml:space="preserve"> saavat käyttää</w:t>
            </w:r>
          </w:p>
          <w:p w14:paraId="6E372947" w14:textId="28AC3C7A" w:rsidR="0008516D" w:rsidRPr="0043564F" w:rsidRDefault="0008516D" w:rsidP="004615B7">
            <w:pPr>
              <w:pStyle w:val="Arial9"/>
              <w:rPr>
                <w:bCs/>
                <w:sz w:val="20"/>
              </w:rPr>
            </w:pPr>
            <w:r w:rsidRPr="0043564F">
              <w:rPr>
                <w:bCs/>
                <w:sz w:val="20"/>
              </w:rPr>
              <w:t>Myös rivitalon saunatilat ovat tarvittaessa käytössä</w:t>
            </w:r>
          </w:p>
          <w:p w14:paraId="1A4AC503" w14:textId="77777777" w:rsidR="00F1144C" w:rsidRPr="00FD40A0" w:rsidRDefault="00F1144C" w:rsidP="004615B7">
            <w:pPr>
              <w:pStyle w:val="Arial9"/>
              <w:rPr>
                <w:b/>
              </w:rPr>
            </w:pPr>
          </w:p>
        </w:tc>
      </w:tr>
      <w:tr w:rsidR="00622C4E" w:rsidRPr="00FD40A0" w14:paraId="43C60F83" w14:textId="77777777" w:rsidTr="00B14BC4">
        <w:trPr>
          <w:trHeight w:val="1264"/>
        </w:trPr>
        <w:tc>
          <w:tcPr>
            <w:tcW w:w="10189" w:type="dxa"/>
          </w:tcPr>
          <w:p w14:paraId="35348D0A" w14:textId="0798836B" w:rsidR="00F1144C" w:rsidRDefault="00F1144C" w:rsidP="004615B7">
            <w:pPr>
              <w:pStyle w:val="Arial9"/>
              <w:rPr>
                <w:b/>
                <w:bCs/>
              </w:rPr>
            </w:pPr>
            <w:r w:rsidRPr="0043564F">
              <w:rPr>
                <w:b/>
                <w:bCs/>
              </w:rPr>
              <w:t>Miten yksikön siivous ja pyykkihuolto on järjestetty?</w:t>
            </w:r>
          </w:p>
          <w:p w14:paraId="00F661E3" w14:textId="77777777" w:rsidR="00016167" w:rsidRPr="0043564F" w:rsidRDefault="00016167" w:rsidP="004615B7">
            <w:pPr>
              <w:pStyle w:val="Arial9"/>
              <w:rPr>
                <w:b/>
                <w:bCs/>
              </w:rPr>
            </w:pPr>
          </w:p>
          <w:p w14:paraId="6C51625E" w14:textId="781A530B" w:rsidR="00622C4E" w:rsidRPr="00016167" w:rsidRDefault="00016167" w:rsidP="004615B7">
            <w:pPr>
              <w:pStyle w:val="Arial9"/>
              <w:rPr>
                <w:bCs/>
                <w:sz w:val="20"/>
              </w:rPr>
            </w:pPr>
            <w:r w:rsidRPr="00016167">
              <w:rPr>
                <w:bCs/>
                <w:sz w:val="20"/>
              </w:rPr>
              <w:t>Yksikön siistijä vastaa</w:t>
            </w:r>
            <w:r>
              <w:rPr>
                <w:bCs/>
                <w:sz w:val="20"/>
              </w:rPr>
              <w:t xml:space="preserve"> siivous- ja pyykkihuollosta.</w:t>
            </w:r>
          </w:p>
          <w:p w14:paraId="54435082" w14:textId="24F0B97F" w:rsidR="00F1144C" w:rsidRPr="0043564F" w:rsidRDefault="0012162F" w:rsidP="004615B7">
            <w:pPr>
              <w:pStyle w:val="Arial9"/>
              <w:rPr>
                <w:bCs/>
                <w:sz w:val="20"/>
              </w:rPr>
            </w:pPr>
            <w:r w:rsidRPr="0043564F">
              <w:rPr>
                <w:bCs/>
                <w:sz w:val="20"/>
              </w:rPr>
              <w:t>Yksikössä käytössä siivous– ja pyykkisuunnitelma</w:t>
            </w:r>
          </w:p>
          <w:p w14:paraId="35747ED8" w14:textId="044ED1D7" w:rsidR="0012162F" w:rsidRPr="0043564F" w:rsidRDefault="008518A1" w:rsidP="004615B7">
            <w:pPr>
              <w:pStyle w:val="Arial9"/>
              <w:rPr>
                <w:bCs/>
                <w:sz w:val="20"/>
              </w:rPr>
            </w:pPr>
            <w:r w:rsidRPr="0043564F">
              <w:rPr>
                <w:bCs/>
                <w:sz w:val="20"/>
              </w:rPr>
              <w:t>Yksikössä</w:t>
            </w:r>
            <w:r w:rsidR="0012162F" w:rsidRPr="0043564F">
              <w:rPr>
                <w:bCs/>
                <w:sz w:val="20"/>
              </w:rPr>
              <w:t xml:space="preserve"> oma pyykkikone ja kuivausrumpu</w:t>
            </w:r>
            <w:r w:rsidR="00016167">
              <w:rPr>
                <w:bCs/>
                <w:sz w:val="20"/>
              </w:rPr>
              <w:t>.</w:t>
            </w:r>
          </w:p>
          <w:p w14:paraId="2822BE9D" w14:textId="77777777" w:rsidR="0012162F" w:rsidRPr="0043564F" w:rsidRDefault="0012162F" w:rsidP="004615B7">
            <w:pPr>
              <w:pStyle w:val="Arial9"/>
              <w:rPr>
                <w:bCs/>
                <w:sz w:val="20"/>
              </w:rPr>
            </w:pPr>
            <w:r w:rsidRPr="0043564F">
              <w:rPr>
                <w:bCs/>
                <w:sz w:val="20"/>
              </w:rPr>
              <w:t>Yleistentilojen siivous kerran päivässä tai tarpeen mukaan</w:t>
            </w:r>
          </w:p>
          <w:p w14:paraId="352DE435" w14:textId="6FCF64F6" w:rsidR="0012162F" w:rsidRPr="0043564F" w:rsidRDefault="0012162F" w:rsidP="004615B7">
            <w:pPr>
              <w:pStyle w:val="Arial9"/>
              <w:rPr>
                <w:bCs/>
                <w:sz w:val="20"/>
              </w:rPr>
            </w:pPr>
            <w:r w:rsidRPr="0043564F">
              <w:rPr>
                <w:bCs/>
                <w:sz w:val="20"/>
              </w:rPr>
              <w:t>As</w:t>
            </w:r>
            <w:r w:rsidR="0008516D" w:rsidRPr="0043564F">
              <w:rPr>
                <w:bCs/>
                <w:sz w:val="20"/>
              </w:rPr>
              <w:t>ia</w:t>
            </w:r>
            <w:r w:rsidR="00D434D8">
              <w:rPr>
                <w:bCs/>
                <w:sz w:val="20"/>
              </w:rPr>
              <w:t>kkaan kanssa sovittu huoneen siivouspäivä. Asiakas osallistuu huoneensa siivoukseen mahdollisuuksien mukaan</w:t>
            </w:r>
          </w:p>
          <w:p w14:paraId="57F742AF" w14:textId="09379A7A" w:rsidR="00622C4E" w:rsidRPr="00FD40A0" w:rsidRDefault="00622C4E" w:rsidP="004615B7">
            <w:pPr>
              <w:pStyle w:val="Arial9"/>
            </w:pPr>
          </w:p>
        </w:tc>
      </w:tr>
      <w:tr w:rsidR="00622C4E" w:rsidRPr="00FD40A0" w14:paraId="1B677BED" w14:textId="77777777" w:rsidTr="00B14BC4">
        <w:tc>
          <w:tcPr>
            <w:tcW w:w="10189" w:type="dxa"/>
          </w:tcPr>
          <w:p w14:paraId="204DE990" w14:textId="20AA36D0" w:rsidR="00F1144C" w:rsidRPr="00FD40A0" w:rsidRDefault="000F7A57" w:rsidP="004615B7">
            <w:pPr>
              <w:pStyle w:val="Otsikko2"/>
              <w:numPr>
                <w:ilvl w:val="0"/>
                <w:numId w:val="0"/>
              </w:numPr>
              <w:spacing w:before="0"/>
            </w:pPr>
            <w:bookmarkStart w:id="40" w:name="_Toc446270728"/>
            <w:bookmarkStart w:id="41" w:name="_Toc52868183"/>
            <w:r>
              <w:t>7</w:t>
            </w:r>
            <w:r w:rsidR="00305B82" w:rsidRPr="00FD40A0">
              <w:t xml:space="preserve">.3 </w:t>
            </w:r>
            <w:r w:rsidR="00F1144C" w:rsidRPr="00FD40A0">
              <w:t>Teknologiset ratkaisut</w:t>
            </w:r>
            <w:bookmarkEnd w:id="40"/>
            <w:bookmarkEnd w:id="41"/>
          </w:p>
          <w:p w14:paraId="6805EC09" w14:textId="77777777" w:rsidR="00F1144C" w:rsidRPr="00FD40A0" w:rsidRDefault="00F1144C" w:rsidP="004615B7">
            <w:pPr>
              <w:pStyle w:val="Arial9"/>
            </w:pPr>
          </w:p>
          <w:p w14:paraId="463D1459" w14:textId="0B1A2C10" w:rsidR="00F1144C" w:rsidRPr="0043564F" w:rsidRDefault="00F1144C" w:rsidP="004615B7">
            <w:pPr>
              <w:pStyle w:val="Arial9"/>
              <w:jc w:val="both"/>
              <w:rPr>
                <w:b/>
                <w:bCs/>
              </w:rPr>
            </w:pPr>
            <w:r w:rsidRPr="00FD40A0">
              <w:t xml:space="preserve">Henkilökunnan ja asiakkaiden turvallisuudesta huolehditaan erilaisilla kulunvalvontakameroilla sekä hälytys- ja kutsulaitteilla. Omavalvontasuunnitelmassa kuvataan käytössä olevien laitteiden käytön periaatteet eli esimerkiksi, ovatko kamerat tallentavia vai eivät, mihin laitteita sijoitetaan, mihin tarkoitukseen niitä käytetään ja kuka niiden asianmukaisesta käytöstä vastaa. Suunnitelmaan kirjataan mm. kotihoidon asiakkaiden </w:t>
            </w:r>
            <w:r w:rsidRPr="0043564F">
              <w:rPr>
                <w:b/>
                <w:bCs/>
              </w:rPr>
              <w:t>turvapuhelinten hankintaan liittyvä periaatteet ja käytännöt sekä niiden käytön ohjaamisesta ja toimintavarmuudesta vastaava työntekijä.</w:t>
            </w:r>
          </w:p>
          <w:p w14:paraId="061908A1" w14:textId="77777777" w:rsidR="00622C4E" w:rsidRPr="00FD40A0" w:rsidRDefault="00622C4E" w:rsidP="004615B7">
            <w:pPr>
              <w:pStyle w:val="Arial9"/>
              <w:jc w:val="both"/>
            </w:pPr>
          </w:p>
          <w:p w14:paraId="30427692" w14:textId="4926AF57" w:rsidR="00F1144C" w:rsidRPr="0043564F" w:rsidRDefault="0008516D" w:rsidP="004615B7">
            <w:pPr>
              <w:pStyle w:val="Arial9"/>
              <w:rPr>
                <w:bCs/>
                <w:sz w:val="20"/>
              </w:rPr>
            </w:pPr>
            <w:r w:rsidRPr="0043564F">
              <w:rPr>
                <w:bCs/>
                <w:sz w:val="20"/>
              </w:rPr>
              <w:t>Yksikössä</w:t>
            </w:r>
            <w:r w:rsidR="009460E4" w:rsidRPr="0043564F">
              <w:rPr>
                <w:bCs/>
                <w:sz w:val="20"/>
              </w:rPr>
              <w:t xml:space="preserve"> ei ole valvontakameroita</w:t>
            </w:r>
            <w:r w:rsidR="00045C4F" w:rsidRPr="0043564F">
              <w:rPr>
                <w:bCs/>
                <w:sz w:val="22"/>
                <w:szCs w:val="22"/>
              </w:rPr>
              <w:t xml:space="preserve">. </w:t>
            </w:r>
            <w:r w:rsidR="00045C4F" w:rsidRPr="0043564F">
              <w:rPr>
                <w:bCs/>
                <w:sz w:val="20"/>
              </w:rPr>
              <w:t>Sammutus – ja paloilmoitin järjestelmät testataan yhdessä paloviranomaisten kanssa heidän ohjeiden mukaan. Vastaavana hoitajana toimii Jussi Teittinen.</w:t>
            </w:r>
            <w:r w:rsidR="00045C4F" w:rsidRPr="0043564F">
              <w:rPr>
                <w:bCs/>
                <w:sz w:val="22"/>
                <w:szCs w:val="22"/>
              </w:rPr>
              <w:t xml:space="preserve"> </w:t>
            </w:r>
          </w:p>
          <w:p w14:paraId="00CB8986" w14:textId="77777777" w:rsidR="00F1144C" w:rsidRPr="00FD40A0" w:rsidRDefault="00F1144C" w:rsidP="004615B7">
            <w:pPr>
              <w:pStyle w:val="Arial9"/>
            </w:pPr>
          </w:p>
        </w:tc>
      </w:tr>
      <w:tr w:rsidR="00622C4E" w:rsidRPr="00FD40A0" w14:paraId="4A407126" w14:textId="77777777" w:rsidTr="00B14BC4">
        <w:trPr>
          <w:trHeight w:val="84"/>
        </w:trPr>
        <w:tc>
          <w:tcPr>
            <w:tcW w:w="10189" w:type="dxa"/>
          </w:tcPr>
          <w:p w14:paraId="6C09E6F2" w14:textId="3AFBD4C0" w:rsidR="00F1144C" w:rsidRPr="0043564F" w:rsidRDefault="00F1144C" w:rsidP="004615B7">
            <w:pPr>
              <w:pStyle w:val="Arial9"/>
              <w:jc w:val="both"/>
              <w:rPr>
                <w:b/>
                <w:bCs/>
              </w:rPr>
            </w:pPr>
            <w:r w:rsidRPr="0043564F">
              <w:rPr>
                <w:b/>
                <w:bCs/>
              </w:rPr>
              <w:t>Miten asiakkaiden henkilökohtaisessa käytössä olevien turva- ja kutsulaitteiden toimivuus ja hälytyksiin vastaaminen varmistetaan?</w:t>
            </w:r>
          </w:p>
          <w:p w14:paraId="6A1D8F95" w14:textId="6AF6CF95" w:rsidR="00622C4E" w:rsidRPr="00FD40A0" w:rsidRDefault="00622C4E" w:rsidP="004615B7">
            <w:pPr>
              <w:pStyle w:val="Arial9"/>
              <w:jc w:val="both"/>
            </w:pPr>
          </w:p>
          <w:p w14:paraId="52EDD1EE" w14:textId="1578D802" w:rsidR="00F1144C" w:rsidRPr="0043564F" w:rsidRDefault="00F24661" w:rsidP="004615B7">
            <w:pPr>
              <w:pStyle w:val="Arial9"/>
              <w:rPr>
                <w:bCs/>
                <w:sz w:val="20"/>
              </w:rPr>
            </w:pPr>
            <w:r w:rsidRPr="0043564F">
              <w:rPr>
                <w:bCs/>
                <w:sz w:val="20"/>
              </w:rPr>
              <w:t>T</w:t>
            </w:r>
            <w:r w:rsidR="00D47567" w:rsidRPr="0043564F">
              <w:rPr>
                <w:bCs/>
                <w:sz w:val="20"/>
              </w:rPr>
              <w:t>oimivuus testataan ja ne kirjataan säännöllisesti henkilökunnan puolesta.</w:t>
            </w:r>
            <w:r w:rsidR="00016167">
              <w:rPr>
                <w:bCs/>
                <w:sz w:val="20"/>
              </w:rPr>
              <w:t xml:space="preserve"> Mattilassa ei ole kenelläkään tällä hetkellä käytössä turvalaitetta.</w:t>
            </w:r>
          </w:p>
          <w:p w14:paraId="089B6B02" w14:textId="77777777" w:rsidR="00F1144C" w:rsidRPr="00FD40A0" w:rsidRDefault="00F1144C" w:rsidP="004615B7">
            <w:pPr>
              <w:pStyle w:val="Arial9"/>
              <w:rPr>
                <w:b/>
              </w:rPr>
            </w:pPr>
          </w:p>
          <w:p w14:paraId="4D64F382" w14:textId="58036FBC" w:rsidR="008C6571" w:rsidRPr="0043564F" w:rsidRDefault="008C6571" w:rsidP="004615B7">
            <w:pPr>
              <w:pStyle w:val="Arial9"/>
              <w:rPr>
                <w:b/>
                <w:bCs/>
              </w:rPr>
            </w:pPr>
            <w:r w:rsidRPr="0043564F">
              <w:rPr>
                <w:b/>
                <w:bCs/>
              </w:rPr>
              <w:t>Turva- ja kutsulaitteiden toimintavarmuudesta vastaavan henkilön nimi ja yhteystiedot?</w:t>
            </w:r>
            <w:r w:rsidR="00016167">
              <w:rPr>
                <w:b/>
                <w:bCs/>
              </w:rPr>
              <w:t xml:space="preserve"> </w:t>
            </w:r>
          </w:p>
          <w:p w14:paraId="34DE9C84" w14:textId="77777777" w:rsidR="008C6571" w:rsidRPr="00FD40A0" w:rsidRDefault="008C6571" w:rsidP="004615B7">
            <w:pPr>
              <w:pStyle w:val="Arial9"/>
              <w:rPr>
                <w:b/>
              </w:rPr>
            </w:pPr>
          </w:p>
          <w:p w14:paraId="5B274912" w14:textId="16B0CEB9" w:rsidR="008C6571" w:rsidRPr="0043564F" w:rsidRDefault="0043564F" w:rsidP="004615B7">
            <w:pPr>
              <w:pStyle w:val="Arial9"/>
              <w:rPr>
                <w:bCs/>
                <w:sz w:val="20"/>
              </w:rPr>
            </w:pPr>
            <w:r>
              <w:rPr>
                <w:bCs/>
                <w:sz w:val="20"/>
              </w:rPr>
              <w:t xml:space="preserve">Huolto Jussi Teittinen </w:t>
            </w:r>
            <w:r w:rsidR="00AD4FC0">
              <w:rPr>
                <w:bCs/>
                <w:sz w:val="20"/>
              </w:rPr>
              <w:t>0405675583, Yksikön h</w:t>
            </w:r>
            <w:r w:rsidR="00D47567" w:rsidRPr="0043564F">
              <w:rPr>
                <w:bCs/>
                <w:sz w:val="20"/>
              </w:rPr>
              <w:t>enkilökunta. 0401975999.</w:t>
            </w:r>
          </w:p>
          <w:p w14:paraId="0D2B1E92" w14:textId="77777777" w:rsidR="00CC2C9C" w:rsidRPr="00FD40A0" w:rsidRDefault="00CC2C9C" w:rsidP="004615B7">
            <w:pPr>
              <w:pStyle w:val="Arial9"/>
              <w:rPr>
                <w:b/>
              </w:rPr>
            </w:pPr>
          </w:p>
        </w:tc>
      </w:tr>
      <w:tr w:rsidR="00622C4E" w:rsidRPr="00FD40A0" w14:paraId="166186D9" w14:textId="77777777" w:rsidTr="00B14BC4">
        <w:tc>
          <w:tcPr>
            <w:tcW w:w="10189" w:type="dxa"/>
          </w:tcPr>
          <w:p w14:paraId="25419BCB" w14:textId="555F2BD6" w:rsidR="00F1144C" w:rsidRPr="00FD40A0" w:rsidRDefault="000F7A57" w:rsidP="004615B7">
            <w:pPr>
              <w:pStyle w:val="Otsikko2"/>
              <w:numPr>
                <w:ilvl w:val="0"/>
                <w:numId w:val="0"/>
              </w:numPr>
              <w:spacing w:before="0"/>
            </w:pPr>
            <w:bookmarkStart w:id="42" w:name="_Toc446270729"/>
            <w:bookmarkStart w:id="43" w:name="_Toc52868184"/>
            <w:r>
              <w:t>7</w:t>
            </w:r>
            <w:r w:rsidR="00305B82" w:rsidRPr="00FD40A0">
              <w:t xml:space="preserve">.4 </w:t>
            </w:r>
            <w:r w:rsidR="00F1144C" w:rsidRPr="00FD40A0">
              <w:t>Terveydenhuol</w:t>
            </w:r>
            <w:r w:rsidR="00305B82" w:rsidRPr="00FD40A0">
              <w:t>lon laitteet ja tarvikkeet</w:t>
            </w:r>
            <w:bookmarkEnd w:id="42"/>
            <w:bookmarkEnd w:id="43"/>
          </w:p>
          <w:p w14:paraId="61027E2E" w14:textId="77777777" w:rsidR="00F1144C" w:rsidRPr="00FD40A0" w:rsidRDefault="00F1144C" w:rsidP="004615B7">
            <w:pPr>
              <w:pStyle w:val="Arial9"/>
            </w:pPr>
          </w:p>
          <w:p w14:paraId="1837C36E" w14:textId="233A553E" w:rsidR="00D5178D" w:rsidRDefault="00F1144C" w:rsidP="004615B7">
            <w:pPr>
              <w:pStyle w:val="Arial9"/>
              <w:jc w:val="both"/>
            </w:pPr>
            <w:r w:rsidRPr="00FD40A0">
              <w:t xml:space="preserve">Sosiaalihuollon yksiköissä käytetään erilaisia terveydenhuollon laitteiksi ja tarvikkeiksi luokiteltuja välineitä ja hoitotarvikkeita, joihin liittyvistä käytännöistä säädetään terveydenhuollon laitteista ja tarvikkeista annetussa laissa (629/2010). </w:t>
            </w:r>
          </w:p>
          <w:p w14:paraId="5A6E531E" w14:textId="77777777" w:rsidR="00D5178D" w:rsidRDefault="00D5178D" w:rsidP="004615B7">
            <w:pPr>
              <w:pStyle w:val="Arial9"/>
              <w:jc w:val="both"/>
            </w:pPr>
          </w:p>
          <w:p w14:paraId="68715908" w14:textId="77777777" w:rsidR="00D5178D" w:rsidRDefault="00EB623B" w:rsidP="004615B7">
            <w:pPr>
              <w:pStyle w:val="Arial9"/>
              <w:jc w:val="both"/>
            </w:pPr>
            <w:r w:rsidRPr="00FD40A0">
              <w:t xml:space="preserve">Terveydenhuollon laitteella tarkoitetaan </w:t>
            </w:r>
            <w:r w:rsidR="008C6571" w:rsidRPr="00FD40A0">
              <w:t>instrumentti</w:t>
            </w:r>
            <w:r w:rsidRPr="00FD40A0">
              <w:t>a</w:t>
            </w:r>
            <w:r w:rsidR="008C6571" w:rsidRPr="00FD40A0">
              <w:t>, laitteisto</w:t>
            </w:r>
            <w:r w:rsidRPr="00FD40A0">
              <w:t>a</w:t>
            </w:r>
            <w:r w:rsidR="008C6571" w:rsidRPr="00FD40A0">
              <w:t>, väline</w:t>
            </w:r>
            <w:r w:rsidRPr="00FD40A0">
              <w:t>ttä</w:t>
            </w:r>
            <w:r w:rsidR="008C6571" w:rsidRPr="00FD40A0">
              <w:t>, ohjelmisto</w:t>
            </w:r>
            <w:r w:rsidRPr="00FD40A0">
              <w:t>a</w:t>
            </w:r>
            <w:r w:rsidR="008C6571" w:rsidRPr="00FD40A0">
              <w:t>, materiaalia tai muuta yksinään tai yhdistelmänä käytettä</w:t>
            </w:r>
            <w:r w:rsidRPr="00FD40A0">
              <w:t xml:space="preserve">vää laitetta tai tarviketta, jonka </w:t>
            </w:r>
            <w:r w:rsidRPr="00FD40A0">
              <w:rPr>
                <w:b/>
              </w:rPr>
              <w:t>valmistaja on tarkoittanut</w:t>
            </w:r>
            <w:r w:rsidRPr="00FD40A0">
              <w:t xml:space="preserve"> muun muassa sairauden tai vamman diagnosointiin, ehkäisyyn, tarkkailuun, hoitoon, lievitykseen tai anatomian tai fysiologisen toiminnon tutkimukseen tai korvaamiseen. </w:t>
            </w:r>
            <w:r w:rsidR="00F1144C" w:rsidRPr="00FD40A0">
              <w:t>Hoitoon käytettäviä laitteita ovat mm. pyörätuolit, rollaattorit, sairaalasängyt, nostolaitteet, verensokeri-, kuume- ja verenpainemittarit, kuulolait</w:t>
            </w:r>
            <w:r w:rsidRPr="00FD40A0">
              <w:t>teet, haavasidokset ym. vastaavat</w:t>
            </w:r>
            <w:r w:rsidR="00F1144C" w:rsidRPr="00FD40A0">
              <w:t>.</w:t>
            </w:r>
          </w:p>
          <w:p w14:paraId="4E55D119" w14:textId="77777777" w:rsidR="00D5178D" w:rsidRDefault="00D5178D" w:rsidP="004615B7">
            <w:pPr>
              <w:pStyle w:val="Arial9"/>
              <w:jc w:val="both"/>
            </w:pPr>
          </w:p>
          <w:p w14:paraId="37AF96D5" w14:textId="1ECD8AE2" w:rsidR="00F1144C" w:rsidRPr="00FD40A0" w:rsidRDefault="00F1144C" w:rsidP="004615B7">
            <w:pPr>
              <w:pStyle w:val="Arial9"/>
              <w:jc w:val="both"/>
            </w:pPr>
            <w:r w:rsidRPr="00FD40A0">
              <w:t>Valviran määräyksessä 4/2010 annetaan ohjeet terveydenhuollon laitteiden ja tarvikkeiden aiheuttamista vaaratilanteista tehtävistä ilmoituksista.</w:t>
            </w:r>
          </w:p>
          <w:p w14:paraId="663A4756" w14:textId="77777777" w:rsidR="00EB623B" w:rsidRPr="00FD40A0" w:rsidRDefault="00EB623B" w:rsidP="004615B7">
            <w:pPr>
              <w:pStyle w:val="Arial9"/>
              <w:jc w:val="both"/>
            </w:pPr>
          </w:p>
          <w:p w14:paraId="64CFA5E7" w14:textId="2D1084F7" w:rsidR="00EB623B" w:rsidRPr="00FD40A0" w:rsidRDefault="00EB623B" w:rsidP="004615B7">
            <w:pPr>
              <w:pStyle w:val="Arial9"/>
              <w:jc w:val="both"/>
            </w:pPr>
            <w:r w:rsidRPr="00FD40A0">
              <w:t>Terveydenhuollon ammattimaista käyttäjää koskevat velvoitteet on määritelty laissa (24–26 §). Organisaation on nimettävä vastuuhenkilö, joka vastaa siitä, että yksikössä noudatetaan terveydenhuollon laitteista ja tarvikkeista annettua lakia ja sen nojalla annettuja säädöksiä</w:t>
            </w:r>
            <w:r w:rsidR="00E033AF" w:rsidRPr="00FD40A0">
              <w:t>.</w:t>
            </w:r>
            <w:r w:rsidR="0068725B">
              <w:t xml:space="preserve"> </w:t>
            </w:r>
          </w:p>
          <w:p w14:paraId="0D1C6BD5" w14:textId="77777777" w:rsidR="00F1144C" w:rsidRPr="00FD40A0" w:rsidRDefault="00F1144C" w:rsidP="004615B7">
            <w:pPr>
              <w:pStyle w:val="Arial9"/>
            </w:pPr>
          </w:p>
        </w:tc>
      </w:tr>
      <w:tr w:rsidR="00622C4E" w:rsidRPr="00FD40A0" w14:paraId="6710D13A" w14:textId="77777777" w:rsidTr="00B14BC4">
        <w:trPr>
          <w:trHeight w:val="1667"/>
        </w:trPr>
        <w:tc>
          <w:tcPr>
            <w:tcW w:w="10189" w:type="dxa"/>
          </w:tcPr>
          <w:p w14:paraId="367EFCB6" w14:textId="2BDC0936" w:rsidR="00F1144C" w:rsidRPr="0043564F" w:rsidRDefault="00F1144C" w:rsidP="004615B7">
            <w:pPr>
              <w:pStyle w:val="Arial9"/>
              <w:jc w:val="both"/>
              <w:rPr>
                <w:b/>
                <w:bCs/>
              </w:rPr>
            </w:pPr>
            <w:r w:rsidRPr="0043564F">
              <w:rPr>
                <w:b/>
                <w:bCs/>
              </w:rPr>
              <w:t>Miten varmistetaan asiakkaiden tarvitsemien apuvälineiden</w:t>
            </w:r>
            <w:r w:rsidR="00C02E0D" w:rsidRPr="0043564F">
              <w:rPr>
                <w:b/>
                <w:bCs/>
              </w:rPr>
              <w:t xml:space="preserve"> ja terveydenhuollon laitteiden</w:t>
            </w:r>
            <w:r w:rsidRPr="0043564F">
              <w:rPr>
                <w:b/>
                <w:bCs/>
              </w:rPr>
              <w:t xml:space="preserve"> hankinnan, käytön ohjauksen ja huollon asianmukainen toteutuminen?</w:t>
            </w:r>
          </w:p>
          <w:p w14:paraId="335A19FC" w14:textId="77777777" w:rsidR="00622C4E" w:rsidRPr="00FD40A0" w:rsidRDefault="00622C4E" w:rsidP="004615B7">
            <w:pPr>
              <w:pStyle w:val="Arial9"/>
              <w:jc w:val="both"/>
            </w:pPr>
          </w:p>
          <w:p w14:paraId="7BAE6135" w14:textId="001CFA71" w:rsidR="00F1144C" w:rsidRPr="0043564F" w:rsidRDefault="00045C4F" w:rsidP="004615B7">
            <w:pPr>
              <w:pStyle w:val="Arial9"/>
              <w:jc w:val="both"/>
              <w:rPr>
                <w:bCs/>
                <w:sz w:val="22"/>
                <w:szCs w:val="22"/>
              </w:rPr>
            </w:pPr>
            <w:r w:rsidRPr="0043564F">
              <w:rPr>
                <w:bCs/>
                <w:sz w:val="20"/>
              </w:rPr>
              <w:t>Lääkäri arvioi tarvittavat välineet ja hänen lähetteellä</w:t>
            </w:r>
            <w:r w:rsidR="0008516D" w:rsidRPr="0043564F">
              <w:rPr>
                <w:bCs/>
                <w:sz w:val="20"/>
              </w:rPr>
              <w:t>nsä</w:t>
            </w:r>
            <w:r w:rsidRPr="0043564F">
              <w:rPr>
                <w:bCs/>
                <w:sz w:val="20"/>
              </w:rPr>
              <w:t xml:space="preserve"> asiakkaat saavat ne </w:t>
            </w:r>
            <w:r w:rsidR="00016167">
              <w:rPr>
                <w:bCs/>
                <w:sz w:val="20"/>
              </w:rPr>
              <w:t xml:space="preserve">Pieksämäen kaupungin </w:t>
            </w:r>
            <w:r w:rsidRPr="0043564F">
              <w:rPr>
                <w:bCs/>
                <w:sz w:val="20"/>
              </w:rPr>
              <w:t>väline</w:t>
            </w:r>
            <w:r w:rsidR="00016167">
              <w:rPr>
                <w:bCs/>
                <w:sz w:val="20"/>
              </w:rPr>
              <w:t xml:space="preserve">lainaamosta. </w:t>
            </w:r>
            <w:r w:rsidR="0012162F" w:rsidRPr="0043564F">
              <w:rPr>
                <w:bCs/>
                <w:sz w:val="20"/>
              </w:rPr>
              <w:t>Huollon seurantakansio osastolla</w:t>
            </w:r>
            <w:r w:rsidRPr="0043564F">
              <w:rPr>
                <w:bCs/>
                <w:sz w:val="20"/>
              </w:rPr>
              <w:t xml:space="preserve">. </w:t>
            </w:r>
            <w:r w:rsidR="00016167">
              <w:rPr>
                <w:bCs/>
                <w:sz w:val="20"/>
              </w:rPr>
              <w:t>CRP laite sijaitsee Pikku</w:t>
            </w:r>
            <w:r w:rsidR="00EA545A">
              <w:rPr>
                <w:bCs/>
                <w:sz w:val="20"/>
              </w:rPr>
              <w:t>-</w:t>
            </w:r>
            <w:r w:rsidR="00016167">
              <w:rPr>
                <w:bCs/>
                <w:sz w:val="20"/>
              </w:rPr>
              <w:t xml:space="preserve">Kerttula </w:t>
            </w:r>
            <w:r w:rsidR="003B48C0">
              <w:rPr>
                <w:bCs/>
                <w:sz w:val="20"/>
              </w:rPr>
              <w:t>yksikössä</w:t>
            </w:r>
            <w:r w:rsidR="00016167">
              <w:rPr>
                <w:bCs/>
                <w:sz w:val="20"/>
              </w:rPr>
              <w:t xml:space="preserve"> missä tapahtuu laitteen toiminnan ja kunnon seuranta. Jokainen osasto itse vastaa </w:t>
            </w:r>
            <w:r w:rsidR="002000F1">
              <w:rPr>
                <w:bCs/>
                <w:sz w:val="20"/>
              </w:rPr>
              <w:t xml:space="preserve">asiakkaiden </w:t>
            </w:r>
            <w:r w:rsidR="00016167">
              <w:rPr>
                <w:bCs/>
                <w:sz w:val="20"/>
              </w:rPr>
              <w:t>verensokerikoneiden ka</w:t>
            </w:r>
            <w:r w:rsidR="002000F1">
              <w:rPr>
                <w:bCs/>
                <w:sz w:val="20"/>
              </w:rPr>
              <w:t>li</w:t>
            </w:r>
            <w:r w:rsidR="00016167">
              <w:rPr>
                <w:bCs/>
                <w:sz w:val="20"/>
              </w:rPr>
              <w:t>broin</w:t>
            </w:r>
            <w:r w:rsidR="002000F1">
              <w:rPr>
                <w:bCs/>
                <w:sz w:val="20"/>
              </w:rPr>
              <w:t>n</w:t>
            </w:r>
            <w:r w:rsidR="00016167">
              <w:rPr>
                <w:bCs/>
                <w:sz w:val="20"/>
              </w:rPr>
              <w:t>ista ja testauksesta.</w:t>
            </w:r>
            <w:r w:rsidR="002000F1">
              <w:rPr>
                <w:bCs/>
                <w:sz w:val="20"/>
              </w:rPr>
              <w:t xml:space="preserve"> </w:t>
            </w:r>
          </w:p>
          <w:p w14:paraId="6BD41FC5" w14:textId="77777777" w:rsidR="00F1144C" w:rsidRPr="00FD40A0" w:rsidRDefault="00F1144C" w:rsidP="004615B7">
            <w:pPr>
              <w:pStyle w:val="Arial9"/>
              <w:rPr>
                <w:b/>
              </w:rPr>
            </w:pPr>
          </w:p>
          <w:p w14:paraId="43D3A999" w14:textId="77777777" w:rsidR="00C02E0D" w:rsidRPr="0043564F" w:rsidRDefault="00C02E0D" w:rsidP="004615B7">
            <w:pPr>
              <w:pStyle w:val="Arial9"/>
              <w:rPr>
                <w:b/>
                <w:bCs/>
              </w:rPr>
            </w:pPr>
            <w:r w:rsidRPr="0043564F">
              <w:rPr>
                <w:b/>
                <w:bCs/>
              </w:rPr>
              <w:t>Miten varmistetaan, että terveydenhuollon laitteista ja tarvikkeista tehdään asianmukaiset vaaratilanneilmoitukset?</w:t>
            </w:r>
          </w:p>
          <w:p w14:paraId="4FB8F2D8" w14:textId="77777777" w:rsidR="00CC2C9C" w:rsidRDefault="00345F6C" w:rsidP="00345F6C">
            <w:pPr>
              <w:pStyle w:val="Arial9"/>
              <w:rPr>
                <w:bCs/>
              </w:rPr>
            </w:pPr>
            <w:r w:rsidRPr="00AE1C27">
              <w:rPr>
                <w:bCs/>
              </w:rPr>
              <w:t xml:space="preserve">Vaaratilanneilmoitukset tehdään aina tilanteen mukaisesti. </w:t>
            </w:r>
            <w:r w:rsidR="00E14DE9" w:rsidRPr="00AE1C27">
              <w:rPr>
                <w:bCs/>
              </w:rPr>
              <w:t>Vaaratilanteiden perehdytys</w:t>
            </w:r>
            <w:r w:rsidR="00AE1C27">
              <w:rPr>
                <w:bCs/>
              </w:rPr>
              <w:t xml:space="preserve"> on toteutettu yksikössä. </w:t>
            </w:r>
          </w:p>
          <w:p w14:paraId="66CD24FC" w14:textId="16DCB54D" w:rsidR="003B48C0" w:rsidRPr="00AE1C27" w:rsidRDefault="003B48C0" w:rsidP="00345F6C">
            <w:pPr>
              <w:pStyle w:val="Arial9"/>
              <w:rPr>
                <w:bCs/>
              </w:rPr>
            </w:pPr>
            <w:r>
              <w:rPr>
                <w:bCs/>
              </w:rPr>
              <w:t>.</w:t>
            </w:r>
          </w:p>
        </w:tc>
      </w:tr>
      <w:tr w:rsidR="00622C4E" w:rsidRPr="00FD40A0" w14:paraId="1CBD3673" w14:textId="77777777" w:rsidTr="00B14BC4">
        <w:trPr>
          <w:trHeight w:val="787"/>
        </w:trPr>
        <w:tc>
          <w:tcPr>
            <w:tcW w:w="10189" w:type="dxa"/>
          </w:tcPr>
          <w:p w14:paraId="0B379DAD" w14:textId="22586195" w:rsidR="00F1144C" w:rsidRPr="0043564F" w:rsidRDefault="00F1144C" w:rsidP="004615B7">
            <w:pPr>
              <w:pStyle w:val="Arial9"/>
              <w:rPr>
                <w:b/>
                <w:bCs/>
              </w:rPr>
            </w:pPr>
            <w:r w:rsidRPr="0043564F">
              <w:rPr>
                <w:b/>
                <w:bCs/>
              </w:rPr>
              <w:t>Terveydenhuollon laitteista ja tarvikkeista vastaavan henkilön nimi ja yhteystiedot</w:t>
            </w:r>
          </w:p>
          <w:p w14:paraId="7A0AC0F9" w14:textId="77777777" w:rsidR="00027500" w:rsidRDefault="0043564F" w:rsidP="00C47246">
            <w:pPr>
              <w:pStyle w:val="Arial9"/>
              <w:rPr>
                <w:bCs/>
                <w:sz w:val="20"/>
              </w:rPr>
            </w:pPr>
            <w:r w:rsidRPr="0043564F">
              <w:rPr>
                <w:sz w:val="20"/>
              </w:rPr>
              <w:t>Johtaja Liisa Heikkinen</w:t>
            </w:r>
            <w:r w:rsidRPr="0043564F">
              <w:rPr>
                <w:bCs/>
                <w:sz w:val="20"/>
              </w:rPr>
              <w:t xml:space="preserve"> 0505705814</w:t>
            </w:r>
            <w:r w:rsidR="00AD4FC0">
              <w:rPr>
                <w:bCs/>
                <w:sz w:val="20"/>
              </w:rPr>
              <w:t xml:space="preserve">, </w:t>
            </w:r>
            <w:r>
              <w:rPr>
                <w:bCs/>
                <w:sz w:val="20"/>
              </w:rPr>
              <w:t>Lisätietoja, y</w:t>
            </w:r>
            <w:r w:rsidR="008518A1" w:rsidRPr="0043564F">
              <w:rPr>
                <w:bCs/>
                <w:sz w:val="20"/>
              </w:rPr>
              <w:t>ksikön</w:t>
            </w:r>
            <w:r w:rsidR="005E1C89" w:rsidRPr="0043564F">
              <w:rPr>
                <w:bCs/>
                <w:sz w:val="20"/>
              </w:rPr>
              <w:t xml:space="preserve"> henkilökunta </w:t>
            </w:r>
            <w:r w:rsidR="0012162F" w:rsidRPr="0043564F">
              <w:rPr>
                <w:bCs/>
                <w:sz w:val="20"/>
              </w:rPr>
              <w:t xml:space="preserve">puh </w:t>
            </w:r>
            <w:r w:rsidR="005E1C89" w:rsidRPr="0043564F">
              <w:rPr>
                <w:bCs/>
                <w:sz w:val="20"/>
              </w:rPr>
              <w:t xml:space="preserve">0401975999. </w:t>
            </w:r>
          </w:p>
          <w:p w14:paraId="7026D4C3" w14:textId="306DA975" w:rsidR="00C47246" w:rsidRPr="00FD40A0" w:rsidRDefault="00C47246" w:rsidP="00C47246">
            <w:pPr>
              <w:pStyle w:val="Arial9"/>
            </w:pPr>
          </w:p>
        </w:tc>
      </w:tr>
    </w:tbl>
    <w:p w14:paraId="3497B69A" w14:textId="00209D8E" w:rsidR="00B14BC4" w:rsidRDefault="00B14BC4"/>
    <w:p w14:paraId="2CEBAB25" w14:textId="3A1E8E28" w:rsidR="00B14BC4" w:rsidRDefault="00B14BC4" w:rsidP="00B14BC4">
      <w:pPr>
        <w:pStyle w:val="Otsikko1"/>
      </w:pPr>
      <w:bookmarkStart w:id="44" w:name="_Toc52868185"/>
      <w:r>
        <w:t xml:space="preserve">8 </w:t>
      </w:r>
      <w:r w:rsidRPr="00FD40A0">
        <w:t>ASIAKAS JA POTILASTIETOJEN KÄSITTELY</w:t>
      </w:r>
      <w:bookmarkEnd w:id="44"/>
      <w:r w:rsidRPr="00FD40A0">
        <w:t xml:space="preserve"> </w:t>
      </w:r>
    </w:p>
    <w:p w14:paraId="7E48F85F" w14:textId="506D3FA9" w:rsidR="00B14BC4" w:rsidRDefault="00B14BC4"/>
    <w:tbl>
      <w:tblPr>
        <w:tblStyle w:val="TaulukkoRuudukko"/>
        <w:tblW w:w="0" w:type="auto"/>
        <w:tblLook w:val="04A0" w:firstRow="1" w:lastRow="0" w:firstColumn="1" w:lastColumn="0" w:noHBand="0" w:noVBand="1"/>
      </w:tblPr>
      <w:tblGrid>
        <w:gridCol w:w="10189"/>
      </w:tblGrid>
      <w:tr w:rsidR="00622C4E" w:rsidRPr="00FD40A0" w14:paraId="57EFB6AF" w14:textId="77777777" w:rsidTr="00B14BC4">
        <w:tc>
          <w:tcPr>
            <w:tcW w:w="10189" w:type="dxa"/>
          </w:tcPr>
          <w:p w14:paraId="767E1300" w14:textId="77777777" w:rsidR="00F1144C" w:rsidRPr="00FD40A0" w:rsidRDefault="00F1144C" w:rsidP="004615B7">
            <w:pPr>
              <w:pStyle w:val="Arial9"/>
              <w:jc w:val="both"/>
            </w:pPr>
          </w:p>
          <w:p w14:paraId="5DABDCDC" w14:textId="77777777" w:rsidR="00F1144C" w:rsidRPr="00FD40A0" w:rsidRDefault="00F1144C" w:rsidP="004615B7">
            <w:pPr>
              <w:pStyle w:val="Arial9"/>
              <w:jc w:val="both"/>
            </w:pPr>
            <w:r w:rsidRPr="00FD40A0">
              <w:t>Sosiaalihuollossa asiakas- ja potilastiedot ovat arkaluonteisia</w:t>
            </w:r>
            <w:r w:rsidR="007E305D" w:rsidRPr="00FD40A0">
              <w:t>,</w:t>
            </w:r>
            <w:r w:rsidRPr="00FD40A0">
              <w:t xml:space="preserve"> salassa pidettäviä henkilötietoja. Hyvältä tietojen käsittelyltä edellytetään, että se on suunniteltua koko käsittelyn alusta kirjaamisest</w:t>
            </w:r>
            <w:r w:rsidR="007E305D" w:rsidRPr="00FD40A0">
              <w:t xml:space="preserve">a alkaen tietojen hävittämiseen. </w:t>
            </w:r>
            <w:r w:rsidRPr="00FD40A0">
              <w:t xml:space="preserve">Rekisterinpitäjän on rekisteriselosteessa määriteltävä, </w:t>
            </w:r>
            <w:r w:rsidR="007E305D" w:rsidRPr="00FD40A0">
              <w:t xml:space="preserve">mitä </w:t>
            </w:r>
            <w:r w:rsidR="00FC4747" w:rsidRPr="00FD40A0">
              <w:t xml:space="preserve">asiakasta koskevia </w:t>
            </w:r>
            <w:r w:rsidRPr="00FD40A0">
              <w:t>tietoja</w:t>
            </w:r>
            <w:r w:rsidR="007E305D" w:rsidRPr="00FD40A0">
              <w:t xml:space="preserve"> pal</w:t>
            </w:r>
            <w:r w:rsidR="00FC4747" w:rsidRPr="00FD40A0">
              <w:t>eluntuottaja rekisteriin tallentaa, mihin niitä käytetään ja minne tietoja säännönmukaisesti luovutetaan sekä tietojen suojauksen periaatteet.</w:t>
            </w:r>
            <w:r w:rsidRPr="00FD40A0">
              <w:t xml:space="preserve"> </w:t>
            </w:r>
            <w:r w:rsidR="00FC4747" w:rsidRPr="00FD40A0">
              <w:t xml:space="preserve">Samaan henkilörekisteriin luetaan kuuluviksi kaikki ne tiedot, joita käytetään samassa käyttötarkoituksessa. </w:t>
            </w:r>
            <w:r w:rsidRPr="00FD40A0">
              <w:t xml:space="preserve">Asiakkaan suostumus ja tietojen käyttötarkoitus määrittävät eri toimijoiden oikeuksia käyttää eri rekistereihin kirjattuja asiakas- ja potilastietoja. Sosiaalihuollon asiakastietojen salassapidosta ja luovuttamisesta säädetään 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2544D97C" w14:textId="77777777" w:rsidR="00F1144C" w:rsidRPr="00FD40A0" w:rsidRDefault="00F1144C" w:rsidP="004615B7">
            <w:pPr>
              <w:pStyle w:val="Arial9"/>
              <w:jc w:val="both"/>
            </w:pPr>
          </w:p>
          <w:p w14:paraId="5D5843A9" w14:textId="77777777" w:rsidR="00F1144C" w:rsidRPr="00FD40A0" w:rsidRDefault="00F1144C" w:rsidP="004615B7">
            <w:pPr>
              <w:pStyle w:val="Arial9"/>
              <w:jc w:val="both"/>
            </w:pPr>
            <w:r w:rsidRPr="00FD40A0">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1E288D87" w14:textId="77777777" w:rsidR="00F1144C" w:rsidRPr="00FD40A0" w:rsidRDefault="00F1144C" w:rsidP="004615B7">
            <w:pPr>
              <w:pStyle w:val="Arial9"/>
              <w:jc w:val="both"/>
            </w:pPr>
          </w:p>
          <w:p w14:paraId="7AB189E9" w14:textId="3EDB6B04" w:rsidR="00F1144C" w:rsidRPr="00FD40A0" w:rsidRDefault="00F1144C" w:rsidP="004615B7">
            <w:pPr>
              <w:pStyle w:val="Arial9"/>
              <w:jc w:val="both"/>
            </w:pPr>
            <w:r w:rsidRPr="00FD40A0">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r w:rsidR="00C47246">
              <w:t xml:space="preserve"> </w:t>
            </w:r>
            <w:r w:rsidRPr="00FD40A0">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0804B971" w14:textId="77777777" w:rsidR="00F1144C" w:rsidRPr="00FD40A0" w:rsidRDefault="00F1144C" w:rsidP="004615B7">
            <w:pPr>
              <w:pStyle w:val="Arial9"/>
              <w:jc w:val="both"/>
            </w:pPr>
          </w:p>
          <w:p w14:paraId="2A74A521" w14:textId="182178EA" w:rsidR="00F1144C" w:rsidRPr="00FD40A0" w:rsidRDefault="00F1144C" w:rsidP="00C965BE">
            <w:pPr>
              <w:pStyle w:val="Arial9"/>
              <w:jc w:val="both"/>
            </w:pPr>
            <w:r w:rsidRPr="00FD40A0">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tc>
      </w:tr>
    </w:tbl>
    <w:p w14:paraId="50D8E333" w14:textId="09726D14" w:rsidR="002807F7" w:rsidRDefault="00125ABC" w:rsidP="002807F7">
      <w:pPr>
        <w:pStyle w:val="NormaaliWWW"/>
      </w:pPr>
      <w:r>
        <w:rPr>
          <w:noProof/>
        </w:rPr>
        <w:drawing>
          <wp:inline distT="0" distB="0" distL="0" distR="0" wp14:anchorId="05CF5496" wp14:editId="7DECBA6E">
            <wp:extent cx="6467475" cy="9153525"/>
            <wp:effectExtent l="0" t="0" r="9525" b="9525"/>
            <wp:docPr id="1433538965" name="Kuva 1" descr="Kuva, joka sisältää kohteen teksti, kirje, Fontti, dokume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38965" name="Kuva 1" descr="Kuva, joka sisältää kohteen teksti, kirje, Fontti, dokumentti&#10;&#10;Kuvaus luotu automaattisest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67475" cy="9153525"/>
                    </a:xfrm>
                    <a:prstGeom prst="rect">
                      <a:avLst/>
                    </a:prstGeom>
                    <a:noFill/>
                    <a:ln>
                      <a:noFill/>
                    </a:ln>
                  </pic:spPr>
                </pic:pic>
              </a:graphicData>
            </a:graphic>
          </wp:inline>
        </w:drawing>
      </w:r>
    </w:p>
    <w:p w14:paraId="6A208D6E" w14:textId="77777777" w:rsidR="00F1144C" w:rsidRPr="00FD40A0" w:rsidRDefault="00F1144C" w:rsidP="004615B7">
      <w:pPr>
        <w:jc w:val="both"/>
        <w:rPr>
          <w:rFonts w:cs="Arial"/>
          <w:b/>
          <w:sz w:val="20"/>
          <w:szCs w:val="20"/>
        </w:rPr>
      </w:pPr>
    </w:p>
    <w:p w14:paraId="1FED2714" w14:textId="7AFAAC53" w:rsidR="00822FAD" w:rsidRDefault="00822FAD" w:rsidP="004615B7">
      <w:pPr>
        <w:pStyle w:val="Otsikko1"/>
      </w:pPr>
      <w:bookmarkStart w:id="45" w:name="_Toc446270731"/>
      <w:bookmarkStart w:id="46" w:name="_Toc52868186"/>
    </w:p>
    <w:p w14:paraId="06DCB5F4" w14:textId="77777777" w:rsidR="00822FAD" w:rsidRDefault="00822FAD" w:rsidP="004615B7">
      <w:pPr>
        <w:pStyle w:val="Otsikko1"/>
      </w:pPr>
    </w:p>
    <w:p w14:paraId="2D980EF3" w14:textId="3449C7A7" w:rsidR="00822FAD" w:rsidRDefault="00822FAD" w:rsidP="004615B7">
      <w:pPr>
        <w:pStyle w:val="Otsikko1"/>
      </w:pPr>
    </w:p>
    <w:p w14:paraId="4A04E262" w14:textId="4558FA1C" w:rsidR="00822FAD" w:rsidRDefault="00822FAD" w:rsidP="004615B7">
      <w:pPr>
        <w:pStyle w:val="Otsikko1"/>
      </w:pPr>
    </w:p>
    <w:p w14:paraId="63855C4E" w14:textId="77777777" w:rsidR="00822FAD" w:rsidRDefault="00822FAD" w:rsidP="004615B7">
      <w:pPr>
        <w:pStyle w:val="Otsikko1"/>
      </w:pPr>
    </w:p>
    <w:p w14:paraId="55571FCB" w14:textId="77777777" w:rsidR="00822FAD" w:rsidRDefault="00822FAD" w:rsidP="004615B7">
      <w:pPr>
        <w:pStyle w:val="Otsikko1"/>
      </w:pPr>
    </w:p>
    <w:p w14:paraId="5B60A8C8" w14:textId="77777777" w:rsidR="00822FAD" w:rsidRDefault="00822FAD" w:rsidP="004615B7">
      <w:pPr>
        <w:pStyle w:val="Otsikko1"/>
      </w:pPr>
    </w:p>
    <w:p w14:paraId="4AD9A85F" w14:textId="77777777" w:rsidR="00822FAD" w:rsidRDefault="00822FAD" w:rsidP="004615B7">
      <w:pPr>
        <w:pStyle w:val="Otsikko1"/>
      </w:pPr>
    </w:p>
    <w:p w14:paraId="4A528FA3" w14:textId="77777777" w:rsidR="00822FAD" w:rsidRDefault="00822FAD" w:rsidP="004615B7">
      <w:pPr>
        <w:pStyle w:val="Otsikko1"/>
      </w:pPr>
    </w:p>
    <w:p w14:paraId="024C1CF3" w14:textId="77777777" w:rsidR="00822FAD" w:rsidRDefault="00822FAD" w:rsidP="004615B7">
      <w:pPr>
        <w:pStyle w:val="Otsikko1"/>
      </w:pPr>
    </w:p>
    <w:p w14:paraId="26395FC2" w14:textId="77777777" w:rsidR="00822FAD" w:rsidRDefault="00822FAD" w:rsidP="004615B7">
      <w:pPr>
        <w:pStyle w:val="Otsikko1"/>
      </w:pPr>
    </w:p>
    <w:p w14:paraId="17D1DC9F" w14:textId="77777777" w:rsidR="00C965BE" w:rsidRPr="00FD40A0" w:rsidRDefault="00C965BE" w:rsidP="00C965BE">
      <w:pPr>
        <w:pStyle w:val="Otsikko1"/>
      </w:pPr>
      <w:bookmarkStart w:id="47" w:name="_Toc52868188"/>
      <w:bookmarkStart w:id="48" w:name="_Toc446270733"/>
      <w:bookmarkEnd w:id="45"/>
      <w:bookmarkEnd w:id="46"/>
      <w:r w:rsidRPr="00FD40A0">
        <w:t>11 LÄHTEET</w:t>
      </w:r>
      <w:bookmarkEnd w:id="47"/>
    </w:p>
    <w:p w14:paraId="69097449" w14:textId="77777777" w:rsidR="00C965BE" w:rsidRPr="00FD40A0" w:rsidRDefault="00C965BE" w:rsidP="00C965BE">
      <w:pPr>
        <w:pStyle w:val="Arial10Lihavoitu"/>
      </w:pPr>
    </w:p>
    <w:p w14:paraId="2ABEFB06" w14:textId="77777777" w:rsidR="00C965BE" w:rsidRPr="00FD40A0" w:rsidRDefault="00C965BE" w:rsidP="00C965BE">
      <w:pPr>
        <w:pStyle w:val="Arial10Lihavoitu"/>
      </w:pPr>
      <w:r w:rsidRPr="00FD40A0">
        <w:t>LOMAKKEEN LAADINNASSA ON HYÖDYNNETTY SEURAAVIA OPPAITA, OHJEITA JA LAATUSUOSITUKSIA:</w:t>
      </w:r>
    </w:p>
    <w:p w14:paraId="7BB0DB3C" w14:textId="77777777" w:rsidR="00C965BE" w:rsidRPr="00FD40A0" w:rsidRDefault="00C965BE" w:rsidP="00C965BE">
      <w:pPr>
        <w:pStyle w:val="Arial10Lihavoitu"/>
      </w:pPr>
    </w:p>
    <w:p w14:paraId="4AD786A1" w14:textId="77777777" w:rsidR="00C965BE" w:rsidRPr="00FD40A0" w:rsidRDefault="00C965BE" w:rsidP="00C965BE">
      <w:pPr>
        <w:pStyle w:val="Arial10Lihavoitu"/>
        <w:spacing w:after="120"/>
      </w:pPr>
      <w:r w:rsidRPr="00FD40A0">
        <w:t xml:space="preserve">Sosiaalialan korkeakoulutettujen ammattijärjestö Talentia ry, Ammattieettinen lautakunta: Arki, arvot, elämä, etiikka. Sosiaalialan ammattilaisen eettiset ohjeet. </w:t>
      </w:r>
    </w:p>
    <w:p w14:paraId="4954B5D0" w14:textId="77777777" w:rsidR="00C965BE" w:rsidRPr="00FD40A0" w:rsidRDefault="00000000" w:rsidP="00C965BE">
      <w:pPr>
        <w:pStyle w:val="Arial10Lihavoitu"/>
        <w:spacing w:after="120"/>
        <w:rPr>
          <w:b w:val="0"/>
        </w:rPr>
      </w:pPr>
      <w:hyperlink r:id="rId14" w:history="1">
        <w:r w:rsidR="00C965BE" w:rsidRPr="00FD40A0">
          <w:rPr>
            <w:rStyle w:val="Hyperlinkki"/>
            <w:b w:val="0"/>
            <w:color w:val="auto"/>
          </w:rPr>
          <w:t>http://www.talentia.fi/files/558/Etiikkaopas_2012.pdf</w:t>
        </w:r>
      </w:hyperlink>
    </w:p>
    <w:p w14:paraId="51CFD8E8" w14:textId="77777777" w:rsidR="00C965BE" w:rsidRPr="00FD40A0" w:rsidRDefault="00C965BE" w:rsidP="00C965BE">
      <w:pPr>
        <w:autoSpaceDE w:val="0"/>
        <w:autoSpaceDN w:val="0"/>
        <w:adjustRightInd w:val="0"/>
        <w:rPr>
          <w:rFonts w:cs="Arial"/>
        </w:rPr>
      </w:pPr>
      <w:r w:rsidRPr="00FD40A0">
        <w:rPr>
          <w:rFonts w:cs="Arial"/>
          <w:b/>
          <w:sz w:val="20"/>
        </w:rPr>
        <w:t xml:space="preserve">STM:n julkaisuja (2011:15): </w:t>
      </w:r>
      <w:r w:rsidRPr="00FD40A0">
        <w:rPr>
          <w:rFonts w:eastAsiaTheme="minorHAnsi" w:cs="Arial"/>
          <w:b/>
          <w:sz w:val="20"/>
        </w:rPr>
        <w:t xml:space="preserve">Riskienhallinta ja turvallisuussuunnittelu. </w:t>
      </w:r>
      <w:r w:rsidRPr="00FD40A0">
        <w:rPr>
          <w:rFonts w:eastAsiaTheme="minorHAnsi" w:cs="Arial"/>
          <w:b/>
          <w:bCs/>
          <w:sz w:val="20"/>
        </w:rPr>
        <w:t>Opas sosiaali- ja terveydenhuollon johdolle ja turvallisuusasiantuntijoille:</w:t>
      </w:r>
    </w:p>
    <w:p w14:paraId="2DC12F26" w14:textId="77777777" w:rsidR="00C965BE" w:rsidRPr="00FD40A0" w:rsidRDefault="00000000" w:rsidP="00C965BE">
      <w:pPr>
        <w:autoSpaceDE w:val="0"/>
        <w:autoSpaceDN w:val="0"/>
        <w:adjustRightInd w:val="0"/>
        <w:rPr>
          <w:rFonts w:cs="Arial"/>
          <w:sz w:val="20"/>
          <w:szCs w:val="20"/>
          <w:lang w:eastAsia="fi-FI"/>
        </w:rPr>
      </w:pPr>
      <w:hyperlink r:id="rId15" w:history="1">
        <w:r w:rsidR="00C965BE" w:rsidRPr="00FD40A0">
          <w:rPr>
            <w:rStyle w:val="Hyperlinkki"/>
            <w:rFonts w:cs="Arial"/>
            <w:color w:val="auto"/>
            <w:sz w:val="20"/>
            <w:szCs w:val="20"/>
            <w:lang w:eastAsia="fi-FI"/>
          </w:rPr>
          <w:t>https://www.julkari.fi/bitstream/handle/10024/112106/URN%3aNBN%3afi-fe201504226148.pdf?sequence=1</w:t>
        </w:r>
      </w:hyperlink>
    </w:p>
    <w:p w14:paraId="673A89BD" w14:textId="77777777" w:rsidR="00C965BE" w:rsidRPr="00FD40A0" w:rsidRDefault="00C965BE" w:rsidP="00C965BE">
      <w:pPr>
        <w:autoSpaceDE w:val="0"/>
        <w:autoSpaceDN w:val="0"/>
        <w:adjustRightInd w:val="0"/>
        <w:rPr>
          <w:rFonts w:cs="Arial"/>
          <w:sz w:val="20"/>
          <w:szCs w:val="20"/>
          <w:lang w:eastAsia="fi-FI"/>
        </w:rPr>
      </w:pPr>
    </w:p>
    <w:p w14:paraId="4BC2F5B2" w14:textId="77777777" w:rsidR="00C965BE" w:rsidRPr="00FD40A0" w:rsidRDefault="00C965BE" w:rsidP="00C965BE">
      <w:pPr>
        <w:autoSpaceDE w:val="0"/>
        <w:autoSpaceDN w:val="0"/>
        <w:adjustRightInd w:val="0"/>
        <w:rPr>
          <w:rFonts w:cs="Arial"/>
          <w:b/>
          <w:sz w:val="20"/>
        </w:rPr>
      </w:pPr>
      <w:r w:rsidRPr="00FD40A0">
        <w:rPr>
          <w:rFonts w:eastAsiaTheme="minorHAnsi" w:cs="Arial"/>
          <w:b/>
          <w:sz w:val="20"/>
        </w:rPr>
        <w:t>STM:n julkaisuja (2014:4): Lastensuojelun laatusuositus</w:t>
      </w:r>
    </w:p>
    <w:p w14:paraId="115885EF" w14:textId="77777777" w:rsidR="00C965BE" w:rsidRPr="00FD40A0" w:rsidRDefault="00000000" w:rsidP="00C965BE">
      <w:pPr>
        <w:autoSpaceDE w:val="0"/>
        <w:autoSpaceDN w:val="0"/>
        <w:adjustRightInd w:val="0"/>
        <w:rPr>
          <w:rFonts w:cs="Arial"/>
          <w:sz w:val="20"/>
          <w:szCs w:val="20"/>
          <w:lang w:eastAsia="fi-FI"/>
        </w:rPr>
      </w:pPr>
      <w:hyperlink r:id="rId16" w:history="1">
        <w:r w:rsidR="00C965BE" w:rsidRPr="00FD40A0">
          <w:rPr>
            <w:rStyle w:val="Hyperlinkki"/>
            <w:rFonts w:cs="Arial"/>
            <w:color w:val="auto"/>
            <w:sz w:val="20"/>
            <w:szCs w:val="20"/>
            <w:lang w:eastAsia="fi-FI"/>
          </w:rPr>
          <w:t>https://www.thl.fi/documents/647345/0/STM_2014_4_lastensuoj_laatusuos_web.pdf/0404c082-4917-471a-8293-5606b41536a7</w:t>
        </w:r>
      </w:hyperlink>
    </w:p>
    <w:p w14:paraId="0C16D441" w14:textId="77777777" w:rsidR="00C965BE" w:rsidRPr="00FD40A0" w:rsidRDefault="00C965BE" w:rsidP="00C965BE">
      <w:pPr>
        <w:autoSpaceDE w:val="0"/>
        <w:autoSpaceDN w:val="0"/>
        <w:adjustRightInd w:val="0"/>
        <w:rPr>
          <w:rFonts w:cs="Arial"/>
          <w:sz w:val="20"/>
          <w:szCs w:val="20"/>
          <w:lang w:eastAsia="fi-FI"/>
        </w:rPr>
      </w:pPr>
    </w:p>
    <w:p w14:paraId="62D97E74" w14:textId="77777777" w:rsidR="00C965BE" w:rsidRPr="00FD40A0" w:rsidRDefault="00C965BE" w:rsidP="00C965BE">
      <w:pPr>
        <w:autoSpaceDE w:val="0"/>
        <w:autoSpaceDN w:val="0"/>
        <w:adjustRightInd w:val="0"/>
        <w:rPr>
          <w:rStyle w:val="Hyperlinkki"/>
          <w:rFonts w:cs="Arial"/>
          <w:b/>
          <w:color w:val="auto"/>
          <w:sz w:val="20"/>
        </w:rPr>
      </w:pPr>
      <w:r w:rsidRPr="00FD40A0">
        <w:rPr>
          <w:rFonts w:eastAsiaTheme="minorHAnsi" w:cs="Arial"/>
          <w:b/>
          <w:sz w:val="20"/>
        </w:rPr>
        <w:t>STM:n julkaisuja (2013:11): Laatusuositus hyvän ikääntymisen turvaamiseksi ja palvelujen parantamiseksi</w:t>
      </w:r>
    </w:p>
    <w:p w14:paraId="4CD514DC" w14:textId="77777777" w:rsidR="00C965BE" w:rsidRPr="00FD40A0" w:rsidRDefault="00000000" w:rsidP="00C965BE">
      <w:pPr>
        <w:autoSpaceDE w:val="0"/>
        <w:autoSpaceDN w:val="0"/>
        <w:adjustRightInd w:val="0"/>
        <w:rPr>
          <w:rFonts w:cs="Arial"/>
          <w:sz w:val="20"/>
          <w:szCs w:val="20"/>
          <w:lang w:eastAsia="fi-FI"/>
        </w:rPr>
      </w:pPr>
      <w:hyperlink r:id="rId17" w:history="1">
        <w:r w:rsidR="00C965BE" w:rsidRPr="00FD40A0">
          <w:rPr>
            <w:rStyle w:val="Hyperlinkki"/>
            <w:rFonts w:cs="Arial"/>
            <w:color w:val="auto"/>
            <w:sz w:val="20"/>
            <w:szCs w:val="20"/>
            <w:lang w:eastAsia="fi-FI"/>
          </w:rPr>
          <w:t>https://www.julkari.fi/bitstream/handle/10024/110355/ISBN_978-952-00-3415-3.pdf?sequence=1</w:t>
        </w:r>
      </w:hyperlink>
    </w:p>
    <w:p w14:paraId="258E2B44" w14:textId="77777777" w:rsidR="00C965BE" w:rsidRPr="00FD40A0" w:rsidRDefault="00C965BE" w:rsidP="00C965BE">
      <w:pPr>
        <w:autoSpaceDE w:val="0"/>
        <w:autoSpaceDN w:val="0"/>
        <w:adjustRightInd w:val="0"/>
        <w:rPr>
          <w:rFonts w:cs="Arial"/>
          <w:sz w:val="20"/>
          <w:szCs w:val="20"/>
          <w:lang w:eastAsia="fi-FI"/>
        </w:rPr>
      </w:pPr>
    </w:p>
    <w:p w14:paraId="5A1EA665" w14:textId="77777777" w:rsidR="00C965BE" w:rsidRPr="00FD40A0" w:rsidRDefault="00C965BE" w:rsidP="00C965BE">
      <w:pPr>
        <w:autoSpaceDE w:val="0"/>
        <w:autoSpaceDN w:val="0"/>
        <w:adjustRightInd w:val="0"/>
        <w:rPr>
          <w:rStyle w:val="Hyperlinkki"/>
          <w:rFonts w:cs="Arial"/>
          <w:b/>
          <w:color w:val="auto"/>
          <w:sz w:val="20"/>
        </w:rPr>
      </w:pPr>
      <w:r w:rsidRPr="00FD40A0">
        <w:rPr>
          <w:rFonts w:eastAsiaTheme="minorHAnsi" w:cs="Arial"/>
          <w:b/>
          <w:bCs/>
          <w:sz w:val="20"/>
        </w:rPr>
        <w:t xml:space="preserve">STM:n oppaita (2003:4): </w:t>
      </w:r>
      <w:r w:rsidRPr="00FD40A0">
        <w:rPr>
          <w:rFonts w:eastAsiaTheme="minorHAnsi" w:cs="Arial"/>
          <w:b/>
          <w:iCs/>
          <w:sz w:val="20"/>
        </w:rPr>
        <w:t xml:space="preserve">Yksilölliset palvelut, toimivat asunnot ja esteetön ympäristö. </w:t>
      </w:r>
      <w:r w:rsidRPr="00FD40A0">
        <w:rPr>
          <w:rFonts w:eastAsiaTheme="minorHAnsi" w:cs="Arial"/>
          <w:b/>
          <w:bCs/>
          <w:sz w:val="20"/>
        </w:rPr>
        <w:t>Vammaisten ihmisten asumispalveluiden laatusuositus</w:t>
      </w:r>
    </w:p>
    <w:p w14:paraId="64E25099" w14:textId="77777777" w:rsidR="00C965BE" w:rsidRPr="00FD40A0" w:rsidRDefault="00000000" w:rsidP="00C965BE">
      <w:pPr>
        <w:pStyle w:val="Arial10Lihavoitu"/>
        <w:rPr>
          <w:rStyle w:val="Hyperlinkki"/>
          <w:b w:val="0"/>
          <w:color w:val="auto"/>
        </w:rPr>
      </w:pPr>
      <w:hyperlink r:id="rId18" w:history="1">
        <w:r w:rsidR="00C965BE" w:rsidRPr="00FD40A0">
          <w:rPr>
            <w:rStyle w:val="Hyperlinkki"/>
            <w:b w:val="0"/>
            <w:color w:val="auto"/>
          </w:rPr>
          <w:t>https://www.thl.fi/documents/10542/471223/asumispalveluiden%20laatusuositus.pdf</w:t>
        </w:r>
      </w:hyperlink>
    </w:p>
    <w:p w14:paraId="593AEA9A" w14:textId="77777777" w:rsidR="00C965BE" w:rsidRPr="00FD40A0" w:rsidRDefault="00C965BE" w:rsidP="00C965BE">
      <w:pPr>
        <w:pStyle w:val="Arial10Lihavoitu"/>
        <w:rPr>
          <w:b w:val="0"/>
        </w:rPr>
      </w:pPr>
    </w:p>
    <w:p w14:paraId="4446FACD" w14:textId="77777777" w:rsidR="00C965BE" w:rsidRPr="00FD40A0" w:rsidRDefault="00C965BE" w:rsidP="00C965BE">
      <w:pPr>
        <w:pStyle w:val="Arial10Lihavoitu"/>
      </w:pPr>
    </w:p>
    <w:p w14:paraId="721050AE" w14:textId="77777777" w:rsidR="00C965BE" w:rsidRPr="00FD40A0" w:rsidRDefault="00C965BE" w:rsidP="00C965BE">
      <w:pPr>
        <w:pStyle w:val="Arial10Lihavoitu"/>
        <w:rPr>
          <w:rFonts w:eastAsiaTheme="minorHAnsi"/>
          <w:i/>
          <w:lang w:eastAsia="en-US"/>
        </w:rPr>
      </w:pPr>
      <w:r w:rsidRPr="00FD40A0">
        <w:rPr>
          <w:rFonts w:eastAsiaTheme="minorHAnsi"/>
          <w:lang w:eastAsia="en-US"/>
        </w:rPr>
        <w:t>Potilasturvallisuus, Työsuojelurahasto &amp; Teknologian tutkimuskeskus VTT: Vaaratapahtumista oppiminen. Opas sosiaali- ja terveydenhuollon organisaatiolle</w:t>
      </w:r>
    </w:p>
    <w:p w14:paraId="76F4049D" w14:textId="77777777" w:rsidR="00C965BE" w:rsidRPr="00FD40A0" w:rsidRDefault="00000000" w:rsidP="00C965BE">
      <w:pPr>
        <w:pStyle w:val="Arial10Lihavoitu"/>
        <w:spacing w:after="120"/>
        <w:rPr>
          <w:rStyle w:val="Hyperlinkki"/>
          <w:b w:val="0"/>
          <w:color w:val="auto"/>
        </w:rPr>
      </w:pPr>
      <w:hyperlink r:id="rId19" w:history="1">
        <w:r w:rsidR="00C965BE" w:rsidRPr="00FD40A0">
          <w:rPr>
            <w:rStyle w:val="Hyperlinkki"/>
            <w:b w:val="0"/>
            <w:color w:val="auto"/>
          </w:rPr>
          <w:t>http://www.vtt.fi/files/projects/typorh/opas_terveydenhuolto-organisaatioiden_vaaratapahtumista_oppimiseksi.pdf</w:t>
        </w:r>
      </w:hyperlink>
    </w:p>
    <w:p w14:paraId="0A620056" w14:textId="77777777" w:rsidR="00C965BE" w:rsidRPr="00FD40A0" w:rsidRDefault="00C965BE" w:rsidP="00C965BE">
      <w:pPr>
        <w:pStyle w:val="Arial9"/>
        <w:rPr>
          <w:b/>
        </w:rPr>
      </w:pPr>
      <w:r w:rsidRPr="00FD40A0">
        <w:rPr>
          <w:b/>
        </w:rPr>
        <w:t xml:space="preserve">Turvallisen lääkehoidon suunnittelun tueksi: </w:t>
      </w:r>
    </w:p>
    <w:p w14:paraId="6CB39C1C" w14:textId="77777777" w:rsidR="00C965BE" w:rsidRPr="00FD40A0" w:rsidRDefault="00C965BE" w:rsidP="00C965BE">
      <w:pPr>
        <w:pStyle w:val="Arial9"/>
        <w:rPr>
          <w:rStyle w:val="Hyperlinkki"/>
          <w:color w:val="auto"/>
        </w:rPr>
      </w:pPr>
      <w:r w:rsidRPr="00FD40A0">
        <w:t xml:space="preserve">Turvallinen lääkehoito -opas: </w:t>
      </w:r>
      <w:hyperlink r:id="rId20" w:history="1">
        <w:r w:rsidRPr="00FD40A0">
          <w:rPr>
            <w:rStyle w:val="Hyperlinkki"/>
            <w:rFonts w:eastAsiaTheme="majorEastAsia"/>
            <w:color w:val="auto"/>
          </w:rPr>
          <w:t>http://www.stm.fi/julkaisut/nayta/_julkaisu/1083030</w:t>
        </w:r>
      </w:hyperlink>
    </w:p>
    <w:p w14:paraId="4178D934" w14:textId="77777777" w:rsidR="00C965BE" w:rsidRPr="00FD40A0" w:rsidRDefault="00C965BE" w:rsidP="00C965BE">
      <w:pPr>
        <w:pStyle w:val="Arial9"/>
        <w:rPr>
          <w:rStyle w:val="Hyperlinkki"/>
          <w:rFonts w:eastAsiaTheme="majorEastAsia"/>
          <w:b/>
          <w:color w:val="auto"/>
        </w:rPr>
      </w:pPr>
    </w:p>
    <w:p w14:paraId="5431839F" w14:textId="77777777" w:rsidR="00C965BE" w:rsidRPr="00FD40A0" w:rsidRDefault="00C965BE" w:rsidP="00C965BE">
      <w:pPr>
        <w:pStyle w:val="Arial9"/>
        <w:rPr>
          <w:rStyle w:val="Hyperlinkki"/>
          <w:b/>
          <w:color w:val="auto"/>
        </w:rPr>
      </w:pPr>
      <w:r w:rsidRPr="00FD40A0">
        <w:rPr>
          <w:rStyle w:val="Hyperlinkki"/>
          <w:rFonts w:eastAsiaTheme="majorEastAsia"/>
          <w:b/>
          <w:color w:val="auto"/>
          <w:sz w:val="20"/>
          <w:u w:val="none"/>
        </w:rPr>
        <w:t>Valviran määräys terveydenhuollon laitteiden ja tarvikkeiden vaaratilanneilmoituksen tekemisestä:</w:t>
      </w:r>
    </w:p>
    <w:p w14:paraId="0A933B8A" w14:textId="77777777" w:rsidR="00C965BE" w:rsidRPr="00FD40A0" w:rsidRDefault="00C965BE" w:rsidP="00C965BE">
      <w:pPr>
        <w:pStyle w:val="Arial9"/>
      </w:pPr>
      <w:r w:rsidRPr="00FD40A0">
        <w:t xml:space="preserve">Valviran määräys 4/2010: </w:t>
      </w:r>
      <w:hyperlink r:id="rId21" w:history="1">
        <w:r w:rsidRPr="00FD40A0">
          <w:rPr>
            <w:rStyle w:val="Hyperlinkki"/>
            <w:color w:val="auto"/>
            <w:sz w:val="20"/>
          </w:rPr>
          <w:t>https://www.valvira.fi/-/maarays-4-2010-terveydenhuollon-laitteesta-ja-tarvikkeesta-tehtava-ammattimaisen-kayttajan-vaaratilanneilmoitus</w:t>
        </w:r>
      </w:hyperlink>
    </w:p>
    <w:p w14:paraId="4D5FC944" w14:textId="77777777" w:rsidR="00C965BE" w:rsidRPr="00FD40A0" w:rsidRDefault="00C965BE" w:rsidP="00C965BE">
      <w:pPr>
        <w:pStyle w:val="Arial9"/>
        <w:ind w:left="720"/>
      </w:pPr>
    </w:p>
    <w:p w14:paraId="6EB90F04" w14:textId="77777777" w:rsidR="00C965BE" w:rsidRPr="00FD40A0" w:rsidRDefault="00C965BE" w:rsidP="00C965BE">
      <w:pPr>
        <w:pStyle w:val="Arial9"/>
        <w:rPr>
          <w:b/>
        </w:rPr>
      </w:pPr>
      <w:r w:rsidRPr="00FD40A0">
        <w:rPr>
          <w:b/>
        </w:rPr>
        <w:t xml:space="preserve">Tietosuojavaltuutetun toimiston ohjeita asiakas- ja potilastietojen käsittelyyn </w:t>
      </w:r>
    </w:p>
    <w:p w14:paraId="4C81FA13" w14:textId="77777777" w:rsidR="00C965BE" w:rsidRPr="00FD40A0" w:rsidRDefault="00C965BE" w:rsidP="00C965BE">
      <w:pPr>
        <w:pStyle w:val="Arial9"/>
      </w:pPr>
      <w:r w:rsidRPr="00FD40A0">
        <w:t xml:space="preserve">Rekisteri- ja tietoturvaselosteet: </w:t>
      </w:r>
      <w:hyperlink r:id="rId22" w:history="1">
        <w:r w:rsidRPr="00FD40A0">
          <w:rPr>
            <w:rStyle w:val="Hyperlinkki"/>
            <w:color w:val="auto"/>
          </w:rPr>
          <w:t>http://www.tietosuoja.fi/fi/index/materiaalia/lomakkeet/rekisteri-jatietosuojaselosteet.html</w:t>
        </w:r>
      </w:hyperlink>
      <w:r w:rsidRPr="00FD40A0">
        <w:t xml:space="preserve"> </w:t>
      </w:r>
    </w:p>
    <w:p w14:paraId="31637ADA" w14:textId="77777777" w:rsidR="00C965BE" w:rsidRPr="00FD40A0" w:rsidRDefault="00C965BE" w:rsidP="00C965BE">
      <w:pPr>
        <w:pStyle w:val="Arial9"/>
      </w:pPr>
      <w:r w:rsidRPr="00FD40A0">
        <w:t xml:space="preserve">Henkilötietolaki ja asiakastietojen käsittely yksityisessä sosiaalihuollossa: </w:t>
      </w:r>
      <w:r w:rsidRPr="00FD40A0">
        <w:fldChar w:fldCharType="begin"/>
      </w:r>
      <w:r w:rsidRPr="00FD40A0">
        <w:instrText xml:space="preserve"> HYPERLINK "http://www.tietosuoja.fi/material/attachments/tietosuojavaltuutettu/tietosuojavaltuutetuntoimisto/oppaat/6JfpsyYNj/</w:instrText>
      </w:r>
    </w:p>
    <w:p w14:paraId="506CCFC4" w14:textId="77777777" w:rsidR="00C965BE" w:rsidRPr="00FD40A0" w:rsidRDefault="00C965BE" w:rsidP="00C965BE">
      <w:pPr>
        <w:pStyle w:val="Arial9"/>
      </w:pPr>
      <w:r w:rsidRPr="00FD40A0">
        <w:instrText>Henkilotietolaki_ja_asiakastietojen_kasittely_yksityisessa_sosiaalihuollossa.pdf</w:instrText>
      </w:r>
    </w:p>
    <w:p w14:paraId="796B727C" w14:textId="77777777" w:rsidR="00C965BE" w:rsidRPr="00FD40A0" w:rsidRDefault="00C965BE" w:rsidP="00C965BE">
      <w:pPr>
        <w:pStyle w:val="Arial9"/>
        <w:rPr>
          <w:rStyle w:val="Hyperlinkki"/>
          <w:color w:val="auto"/>
        </w:rPr>
      </w:pPr>
      <w:r w:rsidRPr="00FD40A0">
        <w:instrText xml:space="preserve">" </w:instrText>
      </w:r>
      <w:r w:rsidRPr="00FD40A0">
        <w:fldChar w:fldCharType="separate"/>
      </w:r>
      <w:r w:rsidRPr="00FD40A0">
        <w:rPr>
          <w:rStyle w:val="Hyperlinkki"/>
          <w:color w:val="auto"/>
        </w:rPr>
        <w:t>http://www.tietosuoja.fi/material/attachments/tietosuojavaltuutettu/tietosuojavaltuutetuntoimisto/oppaat/6JfpsyYNj/</w:t>
      </w:r>
    </w:p>
    <w:p w14:paraId="2A13E88C" w14:textId="77777777" w:rsidR="00C965BE" w:rsidRPr="00FD40A0" w:rsidRDefault="00C965BE" w:rsidP="00C965BE">
      <w:pPr>
        <w:pStyle w:val="Arial9"/>
        <w:rPr>
          <w:rStyle w:val="Hyperlinkki"/>
          <w:color w:val="auto"/>
        </w:rPr>
      </w:pPr>
      <w:r w:rsidRPr="00FD40A0">
        <w:rPr>
          <w:rStyle w:val="Hyperlinkki"/>
          <w:color w:val="auto"/>
        </w:rPr>
        <w:t>Henkilotietolaki_ja_asiakastietojen_kasittely_yksityisessa_sosiaalihuollossa.pdf</w:t>
      </w:r>
    </w:p>
    <w:p w14:paraId="58CD131B" w14:textId="77777777" w:rsidR="00C965BE" w:rsidRPr="00FD40A0" w:rsidRDefault="00C965BE" w:rsidP="00C965BE">
      <w:pPr>
        <w:pStyle w:val="Arial9"/>
      </w:pPr>
      <w:r w:rsidRPr="00FD40A0">
        <w:fldChar w:fldCharType="end"/>
      </w:r>
      <w:r w:rsidRPr="00FD40A0">
        <w:t xml:space="preserve">Kuvaus henkilöstön perehdyttämisestä ja osaamisen varmistamisesta liittyen tietosuoja-asioihin ja asiakirja hallintoon sekä muuta lisätietoa sosiaalihuollon asiakasasiakirjoista: </w:t>
      </w:r>
      <w:hyperlink r:id="rId23" w:history="1">
        <w:r w:rsidRPr="00FD40A0">
          <w:rPr>
            <w:rStyle w:val="Hyperlinkki"/>
            <w:rFonts w:eastAsiaTheme="majorEastAsia"/>
            <w:color w:val="auto"/>
          </w:rPr>
          <w:t>http://www.sosiaaliportti.fi/File/eef14b19-bacf-4820-9f6e-9cc407f10e6d/Sosiaalihuollon+asiakasasiakirjat.pdf</w:t>
        </w:r>
      </w:hyperlink>
      <w:r w:rsidRPr="00FD40A0">
        <w:t>)</w:t>
      </w:r>
    </w:p>
    <w:p w14:paraId="4E62E141" w14:textId="77777777" w:rsidR="00C965BE" w:rsidRPr="00FD40A0" w:rsidRDefault="00C965BE" w:rsidP="00C965BE">
      <w:pPr>
        <w:pStyle w:val="Arial9"/>
      </w:pPr>
    </w:p>
    <w:p w14:paraId="42684A69" w14:textId="77777777" w:rsidR="00C965BE" w:rsidRPr="00FD40A0" w:rsidRDefault="00C965BE" w:rsidP="00C965BE">
      <w:pPr>
        <w:pStyle w:val="Arial9"/>
      </w:pPr>
      <w:r w:rsidRPr="00FD40A0">
        <w:rPr>
          <w:b/>
          <w:bCs/>
          <w:szCs w:val="22"/>
        </w:rPr>
        <w:t>Lastensuojelun määräaikojen omavalvonta</w:t>
      </w:r>
    </w:p>
    <w:p w14:paraId="35FB8925" w14:textId="77777777" w:rsidR="00C965BE" w:rsidRPr="00FD40A0" w:rsidRDefault="00000000" w:rsidP="00C965BE">
      <w:pPr>
        <w:pStyle w:val="Arial9"/>
      </w:pPr>
      <w:hyperlink r:id="rId24" w:history="1">
        <w:r w:rsidR="00C965BE" w:rsidRPr="00FD40A0">
          <w:rPr>
            <w:rStyle w:val="Hyperlinkki"/>
            <w:color w:val="auto"/>
          </w:rPr>
          <w:t>http://www.valvira.fi/documents/14444/236772/Lastensuojelun_maaraaikojen_omavalvonta.pdf/e8b14a48-fc78-4ac4-b9ca-4dd6a85a789b</w:t>
        </w:r>
      </w:hyperlink>
    </w:p>
    <w:p w14:paraId="0DC9129B" w14:textId="77777777" w:rsidR="00C965BE" w:rsidRPr="00FD40A0" w:rsidRDefault="00C965BE" w:rsidP="00C965BE">
      <w:pPr>
        <w:pStyle w:val="Arial9"/>
      </w:pPr>
    </w:p>
    <w:p w14:paraId="75DB86B1" w14:textId="77777777" w:rsidR="00C965BE" w:rsidRPr="00FD40A0" w:rsidRDefault="00C965BE" w:rsidP="00C965BE">
      <w:pPr>
        <w:pStyle w:val="Arial9"/>
        <w:rPr>
          <w:b/>
          <w:bCs/>
          <w:szCs w:val="22"/>
        </w:rPr>
      </w:pPr>
      <w:r w:rsidRPr="00FD40A0">
        <w:rPr>
          <w:b/>
          <w:bCs/>
          <w:szCs w:val="22"/>
        </w:rPr>
        <w:t>Toimeentulotuen määräaikojen omavalvonta</w:t>
      </w:r>
    </w:p>
    <w:p w14:paraId="01CB31F6" w14:textId="77777777" w:rsidR="00C965BE" w:rsidRPr="00FD40A0" w:rsidRDefault="00000000" w:rsidP="00C965BE">
      <w:pPr>
        <w:pStyle w:val="Arial9"/>
      </w:pPr>
      <w:hyperlink r:id="rId25" w:history="1">
        <w:r w:rsidR="00C965BE" w:rsidRPr="00FD40A0">
          <w:rPr>
            <w:rStyle w:val="Hyperlinkki"/>
            <w:color w:val="auto"/>
          </w:rPr>
          <w:t>http://www.valvira.fi/documents/14444/236772/Toimeentulotuen_maaraaikojen_omavalvonta.pdf/d4fbb1b8-7540-425c-8b71-960a9dc2f005</w:t>
        </w:r>
      </w:hyperlink>
    </w:p>
    <w:p w14:paraId="6B484F01" w14:textId="77777777" w:rsidR="00C965BE" w:rsidRPr="00FD40A0" w:rsidRDefault="00C965BE" w:rsidP="00C965BE">
      <w:pPr>
        <w:pStyle w:val="Arial9"/>
      </w:pPr>
    </w:p>
    <w:p w14:paraId="500BD2C0" w14:textId="77777777" w:rsidR="00C965BE" w:rsidRPr="00FD40A0" w:rsidRDefault="00C965BE" w:rsidP="00C965BE">
      <w:pPr>
        <w:pStyle w:val="Luettelokappale"/>
        <w:rPr>
          <w:rFonts w:cs="Arial"/>
        </w:rPr>
      </w:pPr>
    </w:p>
    <w:p w14:paraId="70A0E431" w14:textId="77777777" w:rsidR="00C965BE" w:rsidRPr="00FD40A0" w:rsidRDefault="00C965BE" w:rsidP="00C965BE"/>
    <w:p w14:paraId="52D58846" w14:textId="5588BBBD" w:rsidR="00C47246" w:rsidRDefault="00C47246" w:rsidP="004615B7">
      <w:pPr>
        <w:pStyle w:val="Otsikko1"/>
      </w:pPr>
    </w:p>
    <w:p w14:paraId="76F522D0" w14:textId="77777777" w:rsidR="004F12FA" w:rsidRPr="00FD40A0" w:rsidRDefault="004F12FA" w:rsidP="004F12FA">
      <w:pPr>
        <w:pStyle w:val="Arial9"/>
      </w:pPr>
    </w:p>
    <w:p w14:paraId="11A53F11" w14:textId="77777777" w:rsidR="00C47246" w:rsidRDefault="00C47246">
      <w:pPr>
        <w:rPr>
          <w:rFonts w:cs="Arial"/>
          <w:b/>
          <w:szCs w:val="22"/>
          <w:lang w:eastAsia="fi-FI"/>
        </w:rPr>
      </w:pPr>
      <w:r>
        <w:br w:type="page"/>
      </w:r>
      <w:bookmarkEnd w:id="48"/>
    </w:p>
    <w:sectPr w:rsidR="00C47246" w:rsidSect="00B6116D">
      <w:headerReference w:type="even" r:id="rId26"/>
      <w:headerReference w:type="default" r:id="rId27"/>
      <w:footerReference w:type="default" r:id="rId28"/>
      <w:headerReference w:type="first" r:id="rId29"/>
      <w:footerReference w:type="first" r:id="rId30"/>
      <w:type w:val="continuous"/>
      <w:pgSz w:w="11900" w:h="16840" w:code="9"/>
      <w:pgMar w:top="567" w:right="567" w:bottom="1134" w:left="1134" w:header="510" w:footer="584"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7752" w14:textId="77777777" w:rsidR="00B6116D" w:rsidRDefault="00B6116D">
      <w:r>
        <w:separator/>
      </w:r>
    </w:p>
  </w:endnote>
  <w:endnote w:type="continuationSeparator" w:id="0">
    <w:p w14:paraId="1B19DE1D" w14:textId="77777777" w:rsidR="00B6116D" w:rsidRDefault="00B6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AF71" w14:textId="77777777" w:rsidR="00750B28" w:rsidRPr="00BD4240" w:rsidRDefault="00750B28"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Pr>
        <w:noProof/>
        <w:sz w:val="20"/>
        <w:szCs w:val="20"/>
      </w:rPr>
      <w:t>16</w:t>
    </w:r>
    <w:r w:rsidRPr="00BD424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206"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402"/>
      <w:gridCol w:w="3402"/>
    </w:tblGrid>
    <w:tr w:rsidR="00750B28" w:rsidRPr="00722C3E" w14:paraId="02A9F591" w14:textId="77777777" w:rsidTr="006655A5">
      <w:trPr>
        <w:trHeight w:val="706"/>
      </w:trPr>
      <w:tc>
        <w:tcPr>
          <w:tcW w:w="3402" w:type="dxa"/>
        </w:tcPr>
        <w:p w14:paraId="1FE426A8" w14:textId="77777777" w:rsidR="00750B28" w:rsidRPr="00722C3E" w:rsidRDefault="00750B28" w:rsidP="00431895">
          <w:pPr>
            <w:pStyle w:val="Leipis"/>
            <w:jc w:val="left"/>
            <w:rPr>
              <w:rFonts w:ascii="Arial" w:hAnsi="Arial" w:cs="Arial"/>
              <w:color w:val="auto"/>
              <w:sz w:val="20"/>
              <w:szCs w:val="20"/>
            </w:rPr>
          </w:pPr>
        </w:p>
        <w:p w14:paraId="2F4B60F7" w14:textId="77777777" w:rsidR="00722C3E" w:rsidRPr="00722C3E" w:rsidRDefault="00722C3E" w:rsidP="00722C3E">
          <w:pPr>
            <w:rPr>
              <w:sz w:val="20"/>
              <w:szCs w:val="20"/>
              <w:lang w:bidi="en-US"/>
            </w:rPr>
          </w:pPr>
          <w:r w:rsidRPr="00722C3E">
            <w:rPr>
              <w:sz w:val="20"/>
              <w:szCs w:val="20"/>
              <w:lang w:bidi="en-US"/>
            </w:rPr>
            <w:t>Matti ja Liisa Koti Oy</w:t>
          </w:r>
        </w:p>
        <w:p w14:paraId="37889CFA" w14:textId="77777777" w:rsidR="00722C3E" w:rsidRPr="00722C3E" w:rsidRDefault="00722C3E" w:rsidP="00722C3E">
          <w:pPr>
            <w:rPr>
              <w:sz w:val="20"/>
              <w:szCs w:val="20"/>
              <w:lang w:bidi="en-US"/>
            </w:rPr>
          </w:pPr>
          <w:r w:rsidRPr="00722C3E">
            <w:rPr>
              <w:sz w:val="20"/>
              <w:szCs w:val="20"/>
              <w:lang w:bidi="en-US"/>
            </w:rPr>
            <w:t xml:space="preserve">Kontiopuisto 36, </w:t>
          </w:r>
        </w:p>
        <w:p w14:paraId="4D887347" w14:textId="46048C56" w:rsidR="00722C3E" w:rsidRPr="00722C3E" w:rsidRDefault="00722C3E" w:rsidP="00722C3E">
          <w:pPr>
            <w:rPr>
              <w:sz w:val="20"/>
              <w:szCs w:val="20"/>
              <w:lang w:bidi="en-US"/>
            </w:rPr>
          </w:pPr>
          <w:r w:rsidRPr="00722C3E">
            <w:rPr>
              <w:sz w:val="20"/>
              <w:szCs w:val="20"/>
              <w:lang w:bidi="en-US"/>
            </w:rPr>
            <w:t>76100 PIEKSÄMÄKI</w:t>
          </w:r>
        </w:p>
      </w:tc>
      <w:tc>
        <w:tcPr>
          <w:tcW w:w="3402" w:type="dxa"/>
        </w:tcPr>
        <w:p w14:paraId="4F11C1AD" w14:textId="77777777" w:rsidR="00750B28" w:rsidRPr="00722C3E" w:rsidRDefault="00750B28" w:rsidP="00431895">
          <w:pPr>
            <w:pStyle w:val="Leipis"/>
            <w:jc w:val="left"/>
            <w:rPr>
              <w:rFonts w:ascii="Arial" w:hAnsi="Arial" w:cs="Arial"/>
              <w:sz w:val="20"/>
              <w:szCs w:val="20"/>
            </w:rPr>
          </w:pPr>
        </w:p>
        <w:p w14:paraId="0D0AF785" w14:textId="77777777" w:rsidR="00722C3E" w:rsidRDefault="00722C3E" w:rsidP="00431895">
          <w:pPr>
            <w:pStyle w:val="Leipis"/>
            <w:jc w:val="left"/>
            <w:rPr>
              <w:rFonts w:ascii="Arial" w:hAnsi="Arial" w:cs="Arial"/>
              <w:sz w:val="20"/>
              <w:szCs w:val="20"/>
            </w:rPr>
          </w:pPr>
          <w:r w:rsidRPr="00722C3E">
            <w:rPr>
              <w:rFonts w:ascii="Arial" w:hAnsi="Arial" w:cs="Arial"/>
              <w:sz w:val="20"/>
              <w:szCs w:val="20"/>
            </w:rPr>
            <w:t>020</w:t>
          </w:r>
          <w:r>
            <w:rPr>
              <w:rFonts w:ascii="Arial" w:hAnsi="Arial" w:cs="Arial"/>
              <w:sz w:val="20"/>
              <w:szCs w:val="20"/>
            </w:rPr>
            <w:t xml:space="preserve"> 712 0300</w:t>
          </w:r>
        </w:p>
        <w:p w14:paraId="2DC7EE7A" w14:textId="43FD89FA" w:rsidR="00722C3E" w:rsidRPr="00722C3E" w:rsidRDefault="00722C3E" w:rsidP="00431895">
          <w:pPr>
            <w:pStyle w:val="Leipis"/>
            <w:jc w:val="left"/>
            <w:rPr>
              <w:rFonts w:ascii="Arial" w:hAnsi="Arial" w:cs="Arial"/>
              <w:sz w:val="20"/>
              <w:szCs w:val="20"/>
            </w:rPr>
          </w:pPr>
          <w:r>
            <w:rPr>
              <w:rFonts w:ascii="Arial" w:hAnsi="Arial" w:cs="Arial"/>
              <w:sz w:val="20"/>
              <w:szCs w:val="20"/>
            </w:rPr>
            <w:t>mattijaliisakoti.com</w:t>
          </w:r>
        </w:p>
      </w:tc>
      <w:tc>
        <w:tcPr>
          <w:tcW w:w="3402" w:type="dxa"/>
        </w:tcPr>
        <w:p w14:paraId="38D0E51B" w14:textId="77777777" w:rsidR="00750B28" w:rsidRDefault="00750B28" w:rsidP="00431895">
          <w:pPr>
            <w:pStyle w:val="Leipis"/>
            <w:jc w:val="left"/>
            <w:rPr>
              <w:rFonts w:ascii="Arial" w:hAnsi="Arial" w:cs="Arial"/>
              <w:sz w:val="20"/>
              <w:szCs w:val="20"/>
            </w:rPr>
          </w:pPr>
        </w:p>
        <w:p w14:paraId="7B49FB65" w14:textId="77777777" w:rsidR="00722C3E" w:rsidRDefault="00722C3E" w:rsidP="00431895">
          <w:pPr>
            <w:pStyle w:val="Leipis"/>
            <w:jc w:val="left"/>
            <w:rPr>
              <w:rFonts w:ascii="Arial" w:hAnsi="Arial" w:cs="Arial"/>
              <w:sz w:val="20"/>
              <w:szCs w:val="20"/>
            </w:rPr>
          </w:pPr>
          <w:r>
            <w:rPr>
              <w:rFonts w:ascii="Arial" w:hAnsi="Arial" w:cs="Arial"/>
              <w:sz w:val="20"/>
              <w:szCs w:val="20"/>
            </w:rPr>
            <w:t>Mattila</w:t>
          </w:r>
        </w:p>
        <w:p w14:paraId="48A28C5A" w14:textId="77777777" w:rsidR="00722C3E" w:rsidRDefault="00722C3E" w:rsidP="00431895">
          <w:pPr>
            <w:pStyle w:val="Leipis"/>
            <w:jc w:val="left"/>
            <w:rPr>
              <w:rFonts w:ascii="Arial" w:hAnsi="Arial" w:cs="Arial"/>
              <w:sz w:val="20"/>
              <w:szCs w:val="20"/>
            </w:rPr>
          </w:pPr>
          <w:r>
            <w:rPr>
              <w:rFonts w:ascii="Arial" w:hAnsi="Arial" w:cs="Arial"/>
              <w:sz w:val="20"/>
              <w:szCs w:val="20"/>
            </w:rPr>
            <w:t>040 1975999</w:t>
          </w:r>
        </w:p>
        <w:p w14:paraId="2170E265" w14:textId="2C569EB2" w:rsidR="00722C3E" w:rsidRPr="00722C3E" w:rsidRDefault="00722C3E" w:rsidP="00431895">
          <w:pPr>
            <w:pStyle w:val="Leipis"/>
            <w:jc w:val="left"/>
            <w:rPr>
              <w:rFonts w:ascii="Arial" w:hAnsi="Arial" w:cs="Arial"/>
              <w:sz w:val="20"/>
              <w:szCs w:val="20"/>
            </w:rPr>
          </w:pPr>
          <w:r>
            <w:rPr>
              <w:rFonts w:ascii="Arial" w:hAnsi="Arial" w:cs="Arial"/>
              <w:sz w:val="20"/>
              <w:szCs w:val="20"/>
            </w:rPr>
            <w:t>mattila@mattijaliisakoti.com</w:t>
          </w:r>
        </w:p>
      </w:tc>
    </w:tr>
  </w:tbl>
  <w:p w14:paraId="4D3E69FB" w14:textId="77777777" w:rsidR="00750B28" w:rsidRDefault="00750B2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FA52" w14:textId="77777777" w:rsidR="00B6116D" w:rsidRDefault="00B6116D">
      <w:r>
        <w:separator/>
      </w:r>
    </w:p>
  </w:footnote>
  <w:footnote w:type="continuationSeparator" w:id="0">
    <w:p w14:paraId="27D395C4" w14:textId="77777777" w:rsidR="00B6116D" w:rsidRDefault="00B6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5C03" w14:textId="77777777" w:rsidR="00750B28" w:rsidRDefault="00750B28"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37068CB9" w14:textId="77777777" w:rsidR="00750B28" w:rsidRDefault="00750B28"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6A3F" w14:textId="77777777" w:rsidR="00750B28" w:rsidRDefault="00750B28"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70FD" w14:textId="77777777" w:rsidR="001C0328" w:rsidRDefault="007D5A83" w:rsidP="00956582">
    <w:pPr>
      <w:tabs>
        <w:tab w:val="left" w:pos="1304"/>
        <w:tab w:val="left" w:pos="2608"/>
        <w:tab w:val="left" w:pos="3912"/>
        <w:tab w:val="left" w:pos="5216"/>
        <w:tab w:val="left" w:pos="6520"/>
        <w:tab w:val="left" w:pos="8619"/>
      </w:tabs>
      <w:jc w:val="both"/>
    </w:pPr>
    <w:r>
      <w:rPr>
        <w:noProof/>
      </w:rPr>
      <w:drawing>
        <wp:anchor distT="0" distB="0" distL="114300" distR="114300" simplePos="0" relativeHeight="251658240" behindDoc="1" locked="0" layoutInCell="1" allowOverlap="1" wp14:anchorId="18B89FD1" wp14:editId="0FC7B121">
          <wp:simplePos x="0" y="0"/>
          <wp:positionH relativeFrom="column">
            <wp:posOffset>6051</wp:posOffset>
          </wp:positionH>
          <wp:positionV relativeFrom="paragraph">
            <wp:posOffset>-1121</wp:posOffset>
          </wp:positionV>
          <wp:extent cx="1089025" cy="1463418"/>
          <wp:effectExtent l="0" t="0" r="0" b="381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85000"/>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89025" cy="1463418"/>
                  </a:xfrm>
                  <a:prstGeom prst="rect">
                    <a:avLst/>
                  </a:prstGeom>
                  <a:noFill/>
                </pic:spPr>
              </pic:pic>
            </a:graphicData>
          </a:graphic>
          <wp14:sizeRelH relativeFrom="page">
            <wp14:pctWidth>0</wp14:pctWidth>
          </wp14:sizeRelH>
          <wp14:sizeRelV relativeFrom="page">
            <wp14:pctHeight>0</wp14:pctHeight>
          </wp14:sizeRelV>
        </wp:anchor>
      </w:drawing>
    </w:r>
    <w:r>
      <w:tab/>
    </w:r>
  </w:p>
  <w:p w14:paraId="38ABEC64" w14:textId="77777777" w:rsidR="001C0328" w:rsidRDefault="001C0328" w:rsidP="00956582">
    <w:pPr>
      <w:tabs>
        <w:tab w:val="left" w:pos="1304"/>
        <w:tab w:val="left" w:pos="2608"/>
        <w:tab w:val="left" w:pos="3912"/>
        <w:tab w:val="left" w:pos="5216"/>
        <w:tab w:val="left" w:pos="6520"/>
        <w:tab w:val="left" w:pos="8619"/>
      </w:tabs>
      <w:jc w:val="both"/>
    </w:pPr>
  </w:p>
  <w:p w14:paraId="13D0A874" w14:textId="77777777" w:rsidR="001C0328" w:rsidRDefault="001C0328" w:rsidP="00956582">
    <w:pPr>
      <w:tabs>
        <w:tab w:val="left" w:pos="1304"/>
        <w:tab w:val="left" w:pos="2608"/>
        <w:tab w:val="left" w:pos="3912"/>
        <w:tab w:val="left" w:pos="5216"/>
        <w:tab w:val="left" w:pos="6520"/>
        <w:tab w:val="left" w:pos="8619"/>
      </w:tabs>
      <w:jc w:val="both"/>
    </w:pPr>
  </w:p>
  <w:p w14:paraId="6230E3DB" w14:textId="77777777" w:rsidR="001C0328" w:rsidRDefault="001C0328" w:rsidP="00956582">
    <w:pPr>
      <w:tabs>
        <w:tab w:val="left" w:pos="1304"/>
        <w:tab w:val="left" w:pos="2608"/>
        <w:tab w:val="left" w:pos="3912"/>
        <w:tab w:val="left" w:pos="5216"/>
        <w:tab w:val="left" w:pos="6520"/>
        <w:tab w:val="left" w:pos="8619"/>
      </w:tabs>
      <w:jc w:val="both"/>
    </w:pPr>
  </w:p>
  <w:p w14:paraId="5449F876" w14:textId="77777777" w:rsidR="001C0328" w:rsidRDefault="001C0328" w:rsidP="00956582">
    <w:pPr>
      <w:tabs>
        <w:tab w:val="left" w:pos="1304"/>
        <w:tab w:val="left" w:pos="2608"/>
        <w:tab w:val="left" w:pos="3912"/>
        <w:tab w:val="left" w:pos="5216"/>
        <w:tab w:val="left" w:pos="6520"/>
        <w:tab w:val="left" w:pos="8619"/>
      </w:tabs>
      <w:jc w:val="both"/>
    </w:pPr>
  </w:p>
  <w:p w14:paraId="4F339615" w14:textId="77777777" w:rsidR="001C0328" w:rsidRDefault="001C0328" w:rsidP="00956582">
    <w:pPr>
      <w:tabs>
        <w:tab w:val="left" w:pos="1304"/>
        <w:tab w:val="left" w:pos="2608"/>
        <w:tab w:val="left" w:pos="3912"/>
        <w:tab w:val="left" w:pos="5216"/>
        <w:tab w:val="left" w:pos="6520"/>
        <w:tab w:val="left" w:pos="8619"/>
      </w:tabs>
      <w:jc w:val="both"/>
    </w:pPr>
  </w:p>
  <w:p w14:paraId="7E327FD5" w14:textId="77777777" w:rsidR="001C0328" w:rsidRDefault="001C0328" w:rsidP="00956582">
    <w:pPr>
      <w:tabs>
        <w:tab w:val="left" w:pos="1304"/>
        <w:tab w:val="left" w:pos="2608"/>
        <w:tab w:val="left" w:pos="3912"/>
        <w:tab w:val="left" w:pos="5216"/>
        <w:tab w:val="left" w:pos="6520"/>
        <w:tab w:val="left" w:pos="8619"/>
      </w:tabs>
      <w:jc w:val="both"/>
    </w:pPr>
  </w:p>
  <w:p w14:paraId="63B972FE" w14:textId="43634004" w:rsidR="00815A15" w:rsidRDefault="001C0328" w:rsidP="00956582">
    <w:pPr>
      <w:tabs>
        <w:tab w:val="left" w:pos="1304"/>
        <w:tab w:val="left" w:pos="2608"/>
        <w:tab w:val="left" w:pos="3912"/>
        <w:tab w:val="left" w:pos="5216"/>
        <w:tab w:val="left" w:pos="6520"/>
        <w:tab w:val="left" w:pos="8619"/>
      </w:tabs>
      <w:jc w:val="both"/>
      <w:rPr>
        <w:rFonts w:cs="Arial"/>
        <w:b/>
        <w:sz w:val="24"/>
      </w:rPr>
    </w:pPr>
    <w:r>
      <w:tab/>
    </w:r>
    <w:r>
      <w:tab/>
    </w:r>
    <w:r w:rsidR="00815A15" w:rsidRPr="00815A15">
      <w:rPr>
        <w:rFonts w:cs="Arial"/>
        <w:b/>
        <w:sz w:val="28"/>
        <w:szCs w:val="28"/>
      </w:rPr>
      <w:t>MATTI JA LIISA KOTI OY / MATTILA</w:t>
    </w:r>
    <w:r w:rsidR="00956582">
      <w:rPr>
        <w:rFonts w:cs="Arial"/>
        <w:b/>
        <w:sz w:val="28"/>
        <w:szCs w:val="28"/>
      </w:rPr>
      <w:tab/>
    </w:r>
  </w:p>
  <w:p w14:paraId="4DBC1FEF" w14:textId="5C7D5E00" w:rsidR="007D5A83" w:rsidRDefault="007D5A83" w:rsidP="007D5A83">
    <w:pPr>
      <w:jc w:val="both"/>
      <w:rPr>
        <w:rFonts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9445A"/>
    <w:multiLevelType w:val="hybridMultilevel"/>
    <w:tmpl w:val="921CDBC6"/>
    <w:lvl w:ilvl="0" w:tplc="DE366426">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D8D0394"/>
    <w:multiLevelType w:val="hybridMultilevel"/>
    <w:tmpl w:val="A288A3EE"/>
    <w:lvl w:ilvl="0" w:tplc="4C2CB54E">
      <w:start w:val="2"/>
      <w:numFmt w:val="lowerLetter"/>
      <w:lvlText w:val="%1)"/>
      <w:lvlJc w:val="left"/>
      <w:pPr>
        <w:ind w:left="360" w:hanging="360"/>
      </w:pPr>
      <w:rPr>
        <w:rFonts w:hint="default"/>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75011E0"/>
    <w:multiLevelType w:val="multilevel"/>
    <w:tmpl w:val="1228D374"/>
    <w:lvl w:ilvl="0">
      <w:start w:val="1"/>
      <w:numFmt w:val="decimal"/>
      <w:suff w:val="nothing"/>
      <w:lvlText w:val="%1"/>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6"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8446927"/>
    <w:multiLevelType w:val="hybridMultilevel"/>
    <w:tmpl w:val="93B0538E"/>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03036DC"/>
    <w:multiLevelType w:val="hybridMultilevel"/>
    <w:tmpl w:val="B4C693EA"/>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5CA2216"/>
    <w:multiLevelType w:val="hybridMultilevel"/>
    <w:tmpl w:val="553EBEB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C79366A"/>
    <w:multiLevelType w:val="hybridMultilevel"/>
    <w:tmpl w:val="1AC680C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E447033"/>
    <w:multiLevelType w:val="multilevel"/>
    <w:tmpl w:val="040B001D"/>
    <w:numStyleLink w:val="Tyyli1"/>
  </w:abstractNum>
  <w:abstractNum w:abstractNumId="20"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3C22CEB"/>
    <w:multiLevelType w:val="hybridMultilevel"/>
    <w:tmpl w:val="F470199E"/>
    <w:lvl w:ilvl="0" w:tplc="942E2AD8">
      <w:start w:val="1"/>
      <w:numFmt w:val="lowerLetter"/>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65746844">
    <w:abstractNumId w:val="16"/>
  </w:num>
  <w:num w:numId="2" w16cid:durableId="1797409810">
    <w:abstractNumId w:val="5"/>
  </w:num>
  <w:num w:numId="3" w16cid:durableId="1698890005">
    <w:abstractNumId w:val="7"/>
  </w:num>
  <w:num w:numId="4" w16cid:durableId="38867295">
    <w:abstractNumId w:val="12"/>
  </w:num>
  <w:num w:numId="5" w16cid:durableId="931014775">
    <w:abstractNumId w:val="0"/>
  </w:num>
  <w:num w:numId="6" w16cid:durableId="332756167">
    <w:abstractNumId w:val="8"/>
  </w:num>
  <w:num w:numId="7" w16cid:durableId="1338651157">
    <w:abstractNumId w:val="19"/>
  </w:num>
  <w:num w:numId="8" w16cid:durableId="1432579634">
    <w:abstractNumId w:val="20"/>
  </w:num>
  <w:num w:numId="9" w16cid:durableId="1160268762">
    <w:abstractNumId w:val="15"/>
  </w:num>
  <w:num w:numId="10" w16cid:durableId="859009375">
    <w:abstractNumId w:val="1"/>
  </w:num>
  <w:num w:numId="11" w16cid:durableId="461928074">
    <w:abstractNumId w:val="10"/>
  </w:num>
  <w:num w:numId="12" w16cid:durableId="1571427731">
    <w:abstractNumId w:val="4"/>
  </w:num>
  <w:num w:numId="13" w16cid:durableId="1348099563">
    <w:abstractNumId w:val="17"/>
  </w:num>
  <w:num w:numId="14" w16cid:durableId="389767232">
    <w:abstractNumId w:val="14"/>
  </w:num>
  <w:num w:numId="15" w16cid:durableId="1606382688">
    <w:abstractNumId w:val="11"/>
  </w:num>
  <w:num w:numId="16" w16cid:durableId="2020355248">
    <w:abstractNumId w:val="6"/>
  </w:num>
  <w:num w:numId="17" w16cid:durableId="1776318628">
    <w:abstractNumId w:val="9"/>
  </w:num>
  <w:num w:numId="18" w16cid:durableId="1963344992">
    <w:abstractNumId w:val="3"/>
  </w:num>
  <w:num w:numId="19" w16cid:durableId="682973900">
    <w:abstractNumId w:val="21"/>
  </w:num>
  <w:num w:numId="20" w16cid:durableId="166988199">
    <w:abstractNumId w:val="5"/>
    <w:lvlOverride w:ilvl="0">
      <w:startOverride w:val="9"/>
    </w:lvlOverride>
  </w:num>
  <w:num w:numId="21" w16cid:durableId="1881278872">
    <w:abstractNumId w:val="5"/>
  </w:num>
  <w:num w:numId="22" w16cid:durableId="1778014804">
    <w:abstractNumId w:val="13"/>
  </w:num>
  <w:num w:numId="23" w16cid:durableId="15430510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279262">
    <w:abstractNumId w:val="18"/>
  </w:num>
  <w:num w:numId="25" w16cid:durableId="360403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17"/>
    <w:rsid w:val="00011CA5"/>
    <w:rsid w:val="00016167"/>
    <w:rsid w:val="0002654A"/>
    <w:rsid w:val="00026AA5"/>
    <w:rsid w:val="00027500"/>
    <w:rsid w:val="0003539B"/>
    <w:rsid w:val="00037ECF"/>
    <w:rsid w:val="00040FB7"/>
    <w:rsid w:val="00045C4F"/>
    <w:rsid w:val="00047D3B"/>
    <w:rsid w:val="00051C64"/>
    <w:rsid w:val="00055051"/>
    <w:rsid w:val="0006240C"/>
    <w:rsid w:val="00065959"/>
    <w:rsid w:val="00065AFA"/>
    <w:rsid w:val="00070430"/>
    <w:rsid w:val="00077FD7"/>
    <w:rsid w:val="00082429"/>
    <w:rsid w:val="0008516D"/>
    <w:rsid w:val="000851AB"/>
    <w:rsid w:val="0008572A"/>
    <w:rsid w:val="00086BDE"/>
    <w:rsid w:val="00087280"/>
    <w:rsid w:val="000A4F3C"/>
    <w:rsid w:val="000A5109"/>
    <w:rsid w:val="000B0CB9"/>
    <w:rsid w:val="000B1427"/>
    <w:rsid w:val="000B59C1"/>
    <w:rsid w:val="000D0B58"/>
    <w:rsid w:val="000D0CFB"/>
    <w:rsid w:val="000D5F31"/>
    <w:rsid w:val="000F7A57"/>
    <w:rsid w:val="00101FB5"/>
    <w:rsid w:val="00113024"/>
    <w:rsid w:val="0011770D"/>
    <w:rsid w:val="00117C25"/>
    <w:rsid w:val="0012162F"/>
    <w:rsid w:val="00125ABC"/>
    <w:rsid w:val="00126C05"/>
    <w:rsid w:val="00136AC5"/>
    <w:rsid w:val="0013718D"/>
    <w:rsid w:val="00137AE3"/>
    <w:rsid w:val="001408DE"/>
    <w:rsid w:val="00143406"/>
    <w:rsid w:val="00155DAF"/>
    <w:rsid w:val="00162257"/>
    <w:rsid w:val="001628E9"/>
    <w:rsid w:val="00170DFA"/>
    <w:rsid w:val="001720E3"/>
    <w:rsid w:val="001747FE"/>
    <w:rsid w:val="001761CE"/>
    <w:rsid w:val="001773FD"/>
    <w:rsid w:val="00180078"/>
    <w:rsid w:val="00190BC9"/>
    <w:rsid w:val="0019345D"/>
    <w:rsid w:val="00194D60"/>
    <w:rsid w:val="001A5E53"/>
    <w:rsid w:val="001B3739"/>
    <w:rsid w:val="001B7006"/>
    <w:rsid w:val="001C0328"/>
    <w:rsid w:val="001C1B55"/>
    <w:rsid w:val="001C2C37"/>
    <w:rsid w:val="001C69B2"/>
    <w:rsid w:val="001C6F5D"/>
    <w:rsid w:val="001F48AA"/>
    <w:rsid w:val="001F57EF"/>
    <w:rsid w:val="002000F1"/>
    <w:rsid w:val="00200708"/>
    <w:rsid w:val="0020239B"/>
    <w:rsid w:val="002024B4"/>
    <w:rsid w:val="00204366"/>
    <w:rsid w:val="002074AA"/>
    <w:rsid w:val="00214D6E"/>
    <w:rsid w:val="002202C4"/>
    <w:rsid w:val="00230710"/>
    <w:rsid w:val="002319EF"/>
    <w:rsid w:val="00232671"/>
    <w:rsid w:val="00235DE2"/>
    <w:rsid w:val="00236686"/>
    <w:rsid w:val="002458D5"/>
    <w:rsid w:val="00257E02"/>
    <w:rsid w:val="00260292"/>
    <w:rsid w:val="00263A49"/>
    <w:rsid w:val="00263F05"/>
    <w:rsid w:val="0026436B"/>
    <w:rsid w:val="002657CC"/>
    <w:rsid w:val="0027286F"/>
    <w:rsid w:val="002807F7"/>
    <w:rsid w:val="00281E0B"/>
    <w:rsid w:val="002916CB"/>
    <w:rsid w:val="002A04B1"/>
    <w:rsid w:val="002A49A3"/>
    <w:rsid w:val="002A69D9"/>
    <w:rsid w:val="002C5581"/>
    <w:rsid w:val="002C7E70"/>
    <w:rsid w:val="002D6DF6"/>
    <w:rsid w:val="002F42C1"/>
    <w:rsid w:val="002F551F"/>
    <w:rsid w:val="0030460A"/>
    <w:rsid w:val="003046CF"/>
    <w:rsid w:val="003056C7"/>
    <w:rsid w:val="0030571B"/>
    <w:rsid w:val="00305B82"/>
    <w:rsid w:val="00316D03"/>
    <w:rsid w:val="00322322"/>
    <w:rsid w:val="00332209"/>
    <w:rsid w:val="00341563"/>
    <w:rsid w:val="00345F6C"/>
    <w:rsid w:val="00351C59"/>
    <w:rsid w:val="003534CD"/>
    <w:rsid w:val="003643F1"/>
    <w:rsid w:val="00365B67"/>
    <w:rsid w:val="003767D0"/>
    <w:rsid w:val="00382825"/>
    <w:rsid w:val="00384FB3"/>
    <w:rsid w:val="003911A8"/>
    <w:rsid w:val="00396C6D"/>
    <w:rsid w:val="003976B1"/>
    <w:rsid w:val="003A15CD"/>
    <w:rsid w:val="003A39B7"/>
    <w:rsid w:val="003A5B84"/>
    <w:rsid w:val="003B48C0"/>
    <w:rsid w:val="003B4A1C"/>
    <w:rsid w:val="003C49B5"/>
    <w:rsid w:val="003D20FA"/>
    <w:rsid w:val="003D7EE7"/>
    <w:rsid w:val="003E4191"/>
    <w:rsid w:val="003E48AB"/>
    <w:rsid w:val="003F4AAA"/>
    <w:rsid w:val="00400023"/>
    <w:rsid w:val="00405215"/>
    <w:rsid w:val="00411677"/>
    <w:rsid w:val="00413665"/>
    <w:rsid w:val="0041484B"/>
    <w:rsid w:val="00415244"/>
    <w:rsid w:val="00417019"/>
    <w:rsid w:val="004208EE"/>
    <w:rsid w:val="00421DF4"/>
    <w:rsid w:val="00431895"/>
    <w:rsid w:val="00432D67"/>
    <w:rsid w:val="0043564F"/>
    <w:rsid w:val="004367D6"/>
    <w:rsid w:val="004415B8"/>
    <w:rsid w:val="004470A4"/>
    <w:rsid w:val="00451500"/>
    <w:rsid w:val="00456A8B"/>
    <w:rsid w:val="004615B7"/>
    <w:rsid w:val="00462598"/>
    <w:rsid w:val="00462E93"/>
    <w:rsid w:val="00477345"/>
    <w:rsid w:val="00477EC8"/>
    <w:rsid w:val="004901DE"/>
    <w:rsid w:val="004923D3"/>
    <w:rsid w:val="004948E7"/>
    <w:rsid w:val="0049644C"/>
    <w:rsid w:val="004B09A9"/>
    <w:rsid w:val="004B4DC5"/>
    <w:rsid w:val="004C28DE"/>
    <w:rsid w:val="004C751B"/>
    <w:rsid w:val="004D20C8"/>
    <w:rsid w:val="004D4C14"/>
    <w:rsid w:val="004E2B70"/>
    <w:rsid w:val="004E700B"/>
    <w:rsid w:val="004F12FA"/>
    <w:rsid w:val="00502E03"/>
    <w:rsid w:val="005033D7"/>
    <w:rsid w:val="00507E3E"/>
    <w:rsid w:val="005155D0"/>
    <w:rsid w:val="005171B8"/>
    <w:rsid w:val="005226A9"/>
    <w:rsid w:val="005241EF"/>
    <w:rsid w:val="00535CD3"/>
    <w:rsid w:val="005365D1"/>
    <w:rsid w:val="00541017"/>
    <w:rsid w:val="00541BE8"/>
    <w:rsid w:val="00545FE2"/>
    <w:rsid w:val="00552BB0"/>
    <w:rsid w:val="00564590"/>
    <w:rsid w:val="00565BD9"/>
    <w:rsid w:val="005678EC"/>
    <w:rsid w:val="00573FAD"/>
    <w:rsid w:val="00575190"/>
    <w:rsid w:val="00580817"/>
    <w:rsid w:val="00580DFF"/>
    <w:rsid w:val="00581117"/>
    <w:rsid w:val="00584DD5"/>
    <w:rsid w:val="005A575E"/>
    <w:rsid w:val="005B1FEA"/>
    <w:rsid w:val="005B3DAE"/>
    <w:rsid w:val="005B5AC0"/>
    <w:rsid w:val="005B68CB"/>
    <w:rsid w:val="005C06AC"/>
    <w:rsid w:val="005C7A42"/>
    <w:rsid w:val="005D2C6C"/>
    <w:rsid w:val="005D6192"/>
    <w:rsid w:val="005E1C89"/>
    <w:rsid w:val="00611DB1"/>
    <w:rsid w:val="00616243"/>
    <w:rsid w:val="00617B82"/>
    <w:rsid w:val="00620948"/>
    <w:rsid w:val="00622C4E"/>
    <w:rsid w:val="00632CAD"/>
    <w:rsid w:val="0063767E"/>
    <w:rsid w:val="00643D1F"/>
    <w:rsid w:val="006443F7"/>
    <w:rsid w:val="006521D7"/>
    <w:rsid w:val="00657FBE"/>
    <w:rsid w:val="00661C89"/>
    <w:rsid w:val="006655A5"/>
    <w:rsid w:val="006658A2"/>
    <w:rsid w:val="00672AB3"/>
    <w:rsid w:val="00677707"/>
    <w:rsid w:val="00677B82"/>
    <w:rsid w:val="00683AE5"/>
    <w:rsid w:val="0068491F"/>
    <w:rsid w:val="006856A7"/>
    <w:rsid w:val="0068725B"/>
    <w:rsid w:val="00687E11"/>
    <w:rsid w:val="0069458D"/>
    <w:rsid w:val="0069469A"/>
    <w:rsid w:val="00697152"/>
    <w:rsid w:val="006A2219"/>
    <w:rsid w:val="006A5C8A"/>
    <w:rsid w:val="006A5E9E"/>
    <w:rsid w:val="006B10BE"/>
    <w:rsid w:val="006B1786"/>
    <w:rsid w:val="006B3E8C"/>
    <w:rsid w:val="006C0C2A"/>
    <w:rsid w:val="006C17E8"/>
    <w:rsid w:val="006C6572"/>
    <w:rsid w:val="006D4225"/>
    <w:rsid w:val="006E42BE"/>
    <w:rsid w:val="006F5485"/>
    <w:rsid w:val="006F54BC"/>
    <w:rsid w:val="007021E4"/>
    <w:rsid w:val="007024F4"/>
    <w:rsid w:val="0070501D"/>
    <w:rsid w:val="00705C17"/>
    <w:rsid w:val="0070647B"/>
    <w:rsid w:val="00710D62"/>
    <w:rsid w:val="00711209"/>
    <w:rsid w:val="00722C3E"/>
    <w:rsid w:val="0072553C"/>
    <w:rsid w:val="00731B93"/>
    <w:rsid w:val="00734C50"/>
    <w:rsid w:val="00750B28"/>
    <w:rsid w:val="00750C6B"/>
    <w:rsid w:val="00762174"/>
    <w:rsid w:val="007652CE"/>
    <w:rsid w:val="00765325"/>
    <w:rsid w:val="007707C8"/>
    <w:rsid w:val="00775C89"/>
    <w:rsid w:val="00776397"/>
    <w:rsid w:val="00782AAA"/>
    <w:rsid w:val="00784ACE"/>
    <w:rsid w:val="0078719D"/>
    <w:rsid w:val="007874FC"/>
    <w:rsid w:val="00794C83"/>
    <w:rsid w:val="0079641E"/>
    <w:rsid w:val="007B03DA"/>
    <w:rsid w:val="007C1C3E"/>
    <w:rsid w:val="007C479D"/>
    <w:rsid w:val="007C79E7"/>
    <w:rsid w:val="007D3241"/>
    <w:rsid w:val="007D42F0"/>
    <w:rsid w:val="007D5A83"/>
    <w:rsid w:val="007D6248"/>
    <w:rsid w:val="007E160F"/>
    <w:rsid w:val="007E305D"/>
    <w:rsid w:val="008050A8"/>
    <w:rsid w:val="008101B7"/>
    <w:rsid w:val="008101C0"/>
    <w:rsid w:val="00815A15"/>
    <w:rsid w:val="00815D23"/>
    <w:rsid w:val="00815E82"/>
    <w:rsid w:val="00822FAD"/>
    <w:rsid w:val="0082416C"/>
    <w:rsid w:val="00831CD0"/>
    <w:rsid w:val="00831EAE"/>
    <w:rsid w:val="00832FCD"/>
    <w:rsid w:val="0084731C"/>
    <w:rsid w:val="008518A1"/>
    <w:rsid w:val="00852A1A"/>
    <w:rsid w:val="00866DCF"/>
    <w:rsid w:val="0087076F"/>
    <w:rsid w:val="00875078"/>
    <w:rsid w:val="00886071"/>
    <w:rsid w:val="00886FD3"/>
    <w:rsid w:val="00893604"/>
    <w:rsid w:val="0089625C"/>
    <w:rsid w:val="008B31A2"/>
    <w:rsid w:val="008B49E4"/>
    <w:rsid w:val="008C22EC"/>
    <w:rsid w:val="008C506C"/>
    <w:rsid w:val="008C6571"/>
    <w:rsid w:val="008C6833"/>
    <w:rsid w:val="008C77E9"/>
    <w:rsid w:val="008D6954"/>
    <w:rsid w:val="008D6EDC"/>
    <w:rsid w:val="008F1B43"/>
    <w:rsid w:val="00903119"/>
    <w:rsid w:val="00904A63"/>
    <w:rsid w:val="0091001E"/>
    <w:rsid w:val="009150A4"/>
    <w:rsid w:val="00943E77"/>
    <w:rsid w:val="00944C43"/>
    <w:rsid w:val="009460E4"/>
    <w:rsid w:val="009468D9"/>
    <w:rsid w:val="00947DC5"/>
    <w:rsid w:val="0095323B"/>
    <w:rsid w:val="00956582"/>
    <w:rsid w:val="0096261C"/>
    <w:rsid w:val="00962FC7"/>
    <w:rsid w:val="0096747C"/>
    <w:rsid w:val="00974AAE"/>
    <w:rsid w:val="00974B65"/>
    <w:rsid w:val="00980D2F"/>
    <w:rsid w:val="00983F5E"/>
    <w:rsid w:val="00985253"/>
    <w:rsid w:val="009B0001"/>
    <w:rsid w:val="009B2153"/>
    <w:rsid w:val="009B2463"/>
    <w:rsid w:val="009C13B0"/>
    <w:rsid w:val="009C17D8"/>
    <w:rsid w:val="009C1F66"/>
    <w:rsid w:val="009D4BB3"/>
    <w:rsid w:val="009E034A"/>
    <w:rsid w:val="009E24B2"/>
    <w:rsid w:val="009E44E1"/>
    <w:rsid w:val="009E6AA9"/>
    <w:rsid w:val="009F0FAC"/>
    <w:rsid w:val="009F1A87"/>
    <w:rsid w:val="009F41BC"/>
    <w:rsid w:val="009F45D9"/>
    <w:rsid w:val="00A00AC1"/>
    <w:rsid w:val="00A07B6D"/>
    <w:rsid w:val="00A14E5E"/>
    <w:rsid w:val="00A26F52"/>
    <w:rsid w:val="00A37730"/>
    <w:rsid w:val="00A72A33"/>
    <w:rsid w:val="00A75DDA"/>
    <w:rsid w:val="00A81460"/>
    <w:rsid w:val="00A850ED"/>
    <w:rsid w:val="00A864D6"/>
    <w:rsid w:val="00A87C94"/>
    <w:rsid w:val="00AA2368"/>
    <w:rsid w:val="00AA691B"/>
    <w:rsid w:val="00AC36F2"/>
    <w:rsid w:val="00AC7C54"/>
    <w:rsid w:val="00AD3A93"/>
    <w:rsid w:val="00AD4904"/>
    <w:rsid w:val="00AD4FC0"/>
    <w:rsid w:val="00AD5A4A"/>
    <w:rsid w:val="00AE1C27"/>
    <w:rsid w:val="00AF13CE"/>
    <w:rsid w:val="00B06E0D"/>
    <w:rsid w:val="00B06F87"/>
    <w:rsid w:val="00B14BC4"/>
    <w:rsid w:val="00B41E25"/>
    <w:rsid w:val="00B41F0C"/>
    <w:rsid w:val="00B42075"/>
    <w:rsid w:val="00B43E50"/>
    <w:rsid w:val="00B52860"/>
    <w:rsid w:val="00B54D2A"/>
    <w:rsid w:val="00B6116D"/>
    <w:rsid w:val="00B658BF"/>
    <w:rsid w:val="00B80124"/>
    <w:rsid w:val="00B818AD"/>
    <w:rsid w:val="00B847E7"/>
    <w:rsid w:val="00B85284"/>
    <w:rsid w:val="00B85BED"/>
    <w:rsid w:val="00B86D28"/>
    <w:rsid w:val="00BA4F0C"/>
    <w:rsid w:val="00BB0058"/>
    <w:rsid w:val="00BB2125"/>
    <w:rsid w:val="00BB3115"/>
    <w:rsid w:val="00BB4562"/>
    <w:rsid w:val="00BB59BD"/>
    <w:rsid w:val="00BB642C"/>
    <w:rsid w:val="00BC0AEC"/>
    <w:rsid w:val="00BC1D09"/>
    <w:rsid w:val="00BC4745"/>
    <w:rsid w:val="00BC4D7E"/>
    <w:rsid w:val="00BD4240"/>
    <w:rsid w:val="00BD443D"/>
    <w:rsid w:val="00BD69F6"/>
    <w:rsid w:val="00BE00C2"/>
    <w:rsid w:val="00BE57B3"/>
    <w:rsid w:val="00BE5E30"/>
    <w:rsid w:val="00BF120B"/>
    <w:rsid w:val="00BF50E7"/>
    <w:rsid w:val="00BF5EB1"/>
    <w:rsid w:val="00C01297"/>
    <w:rsid w:val="00C023FE"/>
    <w:rsid w:val="00C02BE0"/>
    <w:rsid w:val="00C02E0D"/>
    <w:rsid w:val="00C10E56"/>
    <w:rsid w:val="00C118D5"/>
    <w:rsid w:val="00C171BD"/>
    <w:rsid w:val="00C21412"/>
    <w:rsid w:val="00C24002"/>
    <w:rsid w:val="00C279C9"/>
    <w:rsid w:val="00C33936"/>
    <w:rsid w:val="00C33DFA"/>
    <w:rsid w:val="00C37427"/>
    <w:rsid w:val="00C4560E"/>
    <w:rsid w:val="00C46AB5"/>
    <w:rsid w:val="00C47246"/>
    <w:rsid w:val="00C5004C"/>
    <w:rsid w:val="00C53B63"/>
    <w:rsid w:val="00C56677"/>
    <w:rsid w:val="00C57A9E"/>
    <w:rsid w:val="00C6103E"/>
    <w:rsid w:val="00C7016E"/>
    <w:rsid w:val="00C75A79"/>
    <w:rsid w:val="00C75CF9"/>
    <w:rsid w:val="00C8304A"/>
    <w:rsid w:val="00C84B93"/>
    <w:rsid w:val="00C90ABD"/>
    <w:rsid w:val="00C965BE"/>
    <w:rsid w:val="00CB292D"/>
    <w:rsid w:val="00CB4064"/>
    <w:rsid w:val="00CB72B9"/>
    <w:rsid w:val="00CC1A35"/>
    <w:rsid w:val="00CC2C9C"/>
    <w:rsid w:val="00CC3004"/>
    <w:rsid w:val="00CD26E2"/>
    <w:rsid w:val="00CD4AC8"/>
    <w:rsid w:val="00CD7FC3"/>
    <w:rsid w:val="00CE2464"/>
    <w:rsid w:val="00CE3D1E"/>
    <w:rsid w:val="00CE5A62"/>
    <w:rsid w:val="00CF4121"/>
    <w:rsid w:val="00CF78F9"/>
    <w:rsid w:val="00D013F8"/>
    <w:rsid w:val="00D01F1D"/>
    <w:rsid w:val="00D02C8A"/>
    <w:rsid w:val="00D10C7B"/>
    <w:rsid w:val="00D125AD"/>
    <w:rsid w:val="00D1645A"/>
    <w:rsid w:val="00D17ED1"/>
    <w:rsid w:val="00D2378E"/>
    <w:rsid w:val="00D30B66"/>
    <w:rsid w:val="00D33AE3"/>
    <w:rsid w:val="00D4221C"/>
    <w:rsid w:val="00D42EFF"/>
    <w:rsid w:val="00D434D8"/>
    <w:rsid w:val="00D47567"/>
    <w:rsid w:val="00D5178D"/>
    <w:rsid w:val="00D5325E"/>
    <w:rsid w:val="00D5523B"/>
    <w:rsid w:val="00D552BF"/>
    <w:rsid w:val="00D5770F"/>
    <w:rsid w:val="00D6559E"/>
    <w:rsid w:val="00D7175D"/>
    <w:rsid w:val="00D81B22"/>
    <w:rsid w:val="00D8317A"/>
    <w:rsid w:val="00D8398B"/>
    <w:rsid w:val="00D86409"/>
    <w:rsid w:val="00D87290"/>
    <w:rsid w:val="00D902F9"/>
    <w:rsid w:val="00D9126E"/>
    <w:rsid w:val="00D93867"/>
    <w:rsid w:val="00DA0308"/>
    <w:rsid w:val="00DA088F"/>
    <w:rsid w:val="00DA4DD5"/>
    <w:rsid w:val="00DB382C"/>
    <w:rsid w:val="00DB4109"/>
    <w:rsid w:val="00DD0364"/>
    <w:rsid w:val="00DD46B8"/>
    <w:rsid w:val="00DD4B1A"/>
    <w:rsid w:val="00DD65DE"/>
    <w:rsid w:val="00DE6F7B"/>
    <w:rsid w:val="00DF0C34"/>
    <w:rsid w:val="00DF438E"/>
    <w:rsid w:val="00E033AF"/>
    <w:rsid w:val="00E14DE9"/>
    <w:rsid w:val="00E16276"/>
    <w:rsid w:val="00E246D5"/>
    <w:rsid w:val="00E3432E"/>
    <w:rsid w:val="00E36B8E"/>
    <w:rsid w:val="00E40A7F"/>
    <w:rsid w:val="00E41EBD"/>
    <w:rsid w:val="00E42637"/>
    <w:rsid w:val="00E50814"/>
    <w:rsid w:val="00E51E06"/>
    <w:rsid w:val="00E5237B"/>
    <w:rsid w:val="00E527F2"/>
    <w:rsid w:val="00E53857"/>
    <w:rsid w:val="00E54154"/>
    <w:rsid w:val="00E6545B"/>
    <w:rsid w:val="00E67434"/>
    <w:rsid w:val="00E6765B"/>
    <w:rsid w:val="00E74F09"/>
    <w:rsid w:val="00E84462"/>
    <w:rsid w:val="00E84BB3"/>
    <w:rsid w:val="00E9011A"/>
    <w:rsid w:val="00E91243"/>
    <w:rsid w:val="00E936E0"/>
    <w:rsid w:val="00E93D62"/>
    <w:rsid w:val="00EA545A"/>
    <w:rsid w:val="00EB0214"/>
    <w:rsid w:val="00EB623B"/>
    <w:rsid w:val="00EB7394"/>
    <w:rsid w:val="00EC1279"/>
    <w:rsid w:val="00EC488B"/>
    <w:rsid w:val="00ED0444"/>
    <w:rsid w:val="00ED0972"/>
    <w:rsid w:val="00EE08A1"/>
    <w:rsid w:val="00EE1FA5"/>
    <w:rsid w:val="00EE368C"/>
    <w:rsid w:val="00EF2787"/>
    <w:rsid w:val="00EF48FF"/>
    <w:rsid w:val="00EF78D7"/>
    <w:rsid w:val="00F01353"/>
    <w:rsid w:val="00F046E2"/>
    <w:rsid w:val="00F1144C"/>
    <w:rsid w:val="00F168B0"/>
    <w:rsid w:val="00F2102B"/>
    <w:rsid w:val="00F24661"/>
    <w:rsid w:val="00F262F4"/>
    <w:rsid w:val="00F279F4"/>
    <w:rsid w:val="00F321D2"/>
    <w:rsid w:val="00F412CD"/>
    <w:rsid w:val="00F478C9"/>
    <w:rsid w:val="00F47E30"/>
    <w:rsid w:val="00F56436"/>
    <w:rsid w:val="00F56E23"/>
    <w:rsid w:val="00F62BBB"/>
    <w:rsid w:val="00F668EE"/>
    <w:rsid w:val="00F700E8"/>
    <w:rsid w:val="00F82B17"/>
    <w:rsid w:val="00F966B5"/>
    <w:rsid w:val="00F97199"/>
    <w:rsid w:val="00FA09FE"/>
    <w:rsid w:val="00FA6A17"/>
    <w:rsid w:val="00FA7E5E"/>
    <w:rsid w:val="00FC36F6"/>
    <w:rsid w:val="00FC3D6F"/>
    <w:rsid w:val="00FC4747"/>
    <w:rsid w:val="00FC4CF6"/>
    <w:rsid w:val="00FC6243"/>
    <w:rsid w:val="00FD130D"/>
    <w:rsid w:val="00FD234B"/>
    <w:rsid w:val="00FD40A0"/>
    <w:rsid w:val="00FD4ACF"/>
    <w:rsid w:val="00FD4F26"/>
    <w:rsid w:val="00FD6800"/>
    <w:rsid w:val="00FE2D5F"/>
    <w:rsid w:val="00FE2E72"/>
    <w:rsid w:val="00FE4C96"/>
    <w:rsid w:val="00FF26E6"/>
    <w:rsid w:val="00FF4E97"/>
    <w:rsid w:val="00FF72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155EE2"/>
  <w15:docId w15:val="{36207EC9-97A0-4F72-8544-B147B0C7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autoRedefine/>
    <w:qFormat/>
    <w:rsid w:val="00E84462"/>
    <w:pPr>
      <w:keepNext/>
      <w:outlineLvl w:val="0"/>
    </w:pPr>
    <w:rPr>
      <w:rFonts w:cs="Arial"/>
      <w:b/>
      <w:szCs w:val="22"/>
      <w:lang w:eastAsia="fi-FI"/>
    </w:rPr>
  </w:style>
  <w:style w:type="paragraph" w:styleId="Otsikko2">
    <w:name w:val="heading 2"/>
    <w:basedOn w:val="Normaali"/>
    <w:next w:val="Normaali"/>
    <w:link w:val="Otsikko2Char"/>
    <w:qFormat/>
    <w:rsid w:val="00B658BF"/>
    <w:pPr>
      <w:keepNext/>
      <w:numPr>
        <w:numId w:val="19"/>
      </w:numPr>
      <w:spacing w:before="240" w:after="60"/>
      <w:outlineLvl w:val="1"/>
    </w:pPr>
    <w:rPr>
      <w:rFonts w:cs="Arial"/>
      <w:b/>
      <w:bCs/>
      <w:iCs/>
      <w:sz w:val="1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uiPriority w:val="99"/>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uiPriority w:val="99"/>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paragraph" w:styleId="Sisluet1">
    <w:name w:val="toc 1"/>
    <w:basedOn w:val="Normaali"/>
    <w:next w:val="Normaali"/>
    <w:autoRedefine/>
    <w:uiPriority w:val="39"/>
    <w:rsid w:val="007874FC"/>
    <w:pPr>
      <w:spacing w:after="100"/>
    </w:pPr>
  </w:style>
  <w:style w:type="paragraph" w:styleId="Sisluet2">
    <w:name w:val="toc 2"/>
    <w:basedOn w:val="Normaali"/>
    <w:next w:val="Normaali"/>
    <w:autoRedefine/>
    <w:uiPriority w:val="39"/>
    <w:rsid w:val="00413665"/>
    <w:pPr>
      <w:spacing w:after="100"/>
      <w:ind w:left="220"/>
    </w:pPr>
  </w:style>
  <w:style w:type="paragraph" w:styleId="NormaaliWWW">
    <w:name w:val="Normal (Web)"/>
    <w:basedOn w:val="Normaali"/>
    <w:uiPriority w:val="99"/>
    <w:unhideWhenUsed/>
    <w:rsid w:val="00E16276"/>
    <w:pPr>
      <w:spacing w:before="100" w:beforeAutospacing="1" w:after="100" w:afterAutospacing="1"/>
    </w:pPr>
    <w:rPr>
      <w:rFonts w:ascii="Times New Roman" w:hAnsi="Times New Roman"/>
      <w:sz w:val="24"/>
      <w:lang w:eastAsia="fi-FI"/>
    </w:rPr>
  </w:style>
  <w:style w:type="character" w:styleId="Korostus">
    <w:name w:val="Emphasis"/>
    <w:basedOn w:val="Kappaleenoletusfontti"/>
    <w:uiPriority w:val="20"/>
    <w:qFormat/>
    <w:rsid w:val="004208EE"/>
    <w:rPr>
      <w:i/>
      <w:iCs/>
    </w:rPr>
  </w:style>
  <w:style w:type="character" w:styleId="Ratkaisematonmaininta">
    <w:name w:val="Unresolved Mention"/>
    <w:basedOn w:val="Kappaleenoletusfontti"/>
    <w:uiPriority w:val="99"/>
    <w:semiHidden/>
    <w:unhideWhenUsed/>
    <w:rsid w:val="00C21412"/>
    <w:rPr>
      <w:color w:val="605E5C"/>
      <w:shd w:val="clear" w:color="auto" w:fill="E1DFDD"/>
    </w:rPr>
  </w:style>
  <w:style w:type="character" w:customStyle="1" w:styleId="Otsikko2Char">
    <w:name w:val="Otsikko 2 Char"/>
    <w:basedOn w:val="Kappaleenoletusfontti"/>
    <w:link w:val="Otsikko2"/>
    <w:rsid w:val="00E74F09"/>
    <w:rPr>
      <w:rFonts w:ascii="Arial" w:hAnsi="Arial" w:cs="Arial"/>
      <w:b/>
      <w:bCs/>
      <w:iCs/>
      <w:sz w:val="18"/>
      <w:szCs w:val="28"/>
      <w:lang w:eastAsia="en-US"/>
    </w:rPr>
  </w:style>
  <w:style w:type="paragraph" w:styleId="Alaotsikko">
    <w:name w:val="Subtitle"/>
    <w:basedOn w:val="Normaali"/>
    <w:next w:val="Normaali"/>
    <w:link w:val="AlaotsikkoChar"/>
    <w:qFormat/>
    <w:rsid w:val="00C4724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otsikkoChar">
    <w:name w:val="Alaotsikko Char"/>
    <w:basedOn w:val="Kappaleenoletusfontti"/>
    <w:link w:val="Alaotsikko"/>
    <w:rsid w:val="00C47246"/>
    <w:rPr>
      <w:rFonts w:asciiTheme="minorHAnsi" w:eastAsiaTheme="minorEastAsia" w:hAnsiTheme="minorHAnsi" w:cstheme="minorBidi"/>
      <w:color w:val="5A5A5A" w:themeColor="text1" w:themeTint="A5"/>
      <w:spacing w:val="15"/>
      <w:sz w:val="22"/>
      <w:szCs w:val="22"/>
      <w:lang w:eastAsia="en-US"/>
    </w:rPr>
  </w:style>
  <w:style w:type="paragraph" w:styleId="Sisllysluettelonotsikko">
    <w:name w:val="TOC Heading"/>
    <w:basedOn w:val="Otsikko1"/>
    <w:next w:val="Normaali"/>
    <w:uiPriority w:val="39"/>
    <w:unhideWhenUsed/>
    <w:qFormat/>
    <w:rsid w:val="000F7A57"/>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976">
      <w:bodyDiv w:val="1"/>
      <w:marLeft w:val="0"/>
      <w:marRight w:val="0"/>
      <w:marTop w:val="0"/>
      <w:marBottom w:val="0"/>
      <w:divBdr>
        <w:top w:val="none" w:sz="0" w:space="0" w:color="auto"/>
        <w:left w:val="none" w:sz="0" w:space="0" w:color="auto"/>
        <w:bottom w:val="none" w:sz="0" w:space="0" w:color="auto"/>
        <w:right w:val="none" w:sz="0" w:space="0" w:color="auto"/>
      </w:divBdr>
    </w:div>
    <w:div w:id="158663559">
      <w:bodyDiv w:val="1"/>
      <w:marLeft w:val="0"/>
      <w:marRight w:val="0"/>
      <w:marTop w:val="0"/>
      <w:marBottom w:val="0"/>
      <w:divBdr>
        <w:top w:val="none" w:sz="0" w:space="0" w:color="auto"/>
        <w:left w:val="none" w:sz="0" w:space="0" w:color="auto"/>
        <w:bottom w:val="none" w:sz="0" w:space="0" w:color="auto"/>
        <w:right w:val="none" w:sz="0" w:space="0" w:color="auto"/>
      </w:divBdr>
    </w:div>
    <w:div w:id="879630675">
      <w:bodyDiv w:val="1"/>
      <w:marLeft w:val="0"/>
      <w:marRight w:val="0"/>
      <w:marTop w:val="0"/>
      <w:marBottom w:val="0"/>
      <w:divBdr>
        <w:top w:val="none" w:sz="0" w:space="0" w:color="auto"/>
        <w:left w:val="none" w:sz="0" w:space="0" w:color="auto"/>
        <w:bottom w:val="none" w:sz="0" w:space="0" w:color="auto"/>
        <w:right w:val="none" w:sz="0" w:space="0" w:color="auto"/>
      </w:divBdr>
    </w:div>
    <w:div w:id="962078518">
      <w:bodyDiv w:val="1"/>
      <w:marLeft w:val="0"/>
      <w:marRight w:val="0"/>
      <w:marTop w:val="0"/>
      <w:marBottom w:val="0"/>
      <w:divBdr>
        <w:top w:val="none" w:sz="0" w:space="0" w:color="auto"/>
        <w:left w:val="none" w:sz="0" w:space="0" w:color="auto"/>
        <w:bottom w:val="none" w:sz="0" w:space="0" w:color="auto"/>
        <w:right w:val="none" w:sz="0" w:space="0" w:color="auto"/>
      </w:divBdr>
    </w:div>
    <w:div w:id="979648362">
      <w:bodyDiv w:val="1"/>
      <w:marLeft w:val="0"/>
      <w:marRight w:val="0"/>
      <w:marTop w:val="0"/>
      <w:marBottom w:val="0"/>
      <w:divBdr>
        <w:top w:val="none" w:sz="0" w:space="0" w:color="auto"/>
        <w:left w:val="none" w:sz="0" w:space="0" w:color="auto"/>
        <w:bottom w:val="none" w:sz="0" w:space="0" w:color="auto"/>
        <w:right w:val="none" w:sz="0" w:space="0" w:color="auto"/>
      </w:divBdr>
    </w:div>
    <w:div w:id="1049111585">
      <w:bodyDiv w:val="1"/>
      <w:marLeft w:val="0"/>
      <w:marRight w:val="0"/>
      <w:marTop w:val="0"/>
      <w:marBottom w:val="0"/>
      <w:divBdr>
        <w:top w:val="none" w:sz="0" w:space="0" w:color="auto"/>
        <w:left w:val="none" w:sz="0" w:space="0" w:color="auto"/>
        <w:bottom w:val="none" w:sz="0" w:space="0" w:color="auto"/>
        <w:right w:val="none" w:sz="0" w:space="0" w:color="auto"/>
      </w:divBdr>
    </w:div>
    <w:div w:id="1574777924">
      <w:bodyDiv w:val="1"/>
      <w:marLeft w:val="0"/>
      <w:marRight w:val="0"/>
      <w:marTop w:val="0"/>
      <w:marBottom w:val="0"/>
      <w:divBdr>
        <w:top w:val="none" w:sz="0" w:space="0" w:color="auto"/>
        <w:left w:val="none" w:sz="0" w:space="0" w:color="auto"/>
        <w:bottom w:val="none" w:sz="0" w:space="0" w:color="auto"/>
        <w:right w:val="none" w:sz="0" w:space="0" w:color="auto"/>
      </w:divBdr>
    </w:div>
    <w:div w:id="16132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ote.fi/asiakkaalle/potilaan-oikeudet-ja-tiedot/muistutus-ja-kantelu/" TargetMode="External"/><Relationship Id="rId13" Type="http://schemas.openxmlformats.org/officeDocument/2006/relationships/image" Target="media/image1.jpeg"/><Relationship Id="rId18" Type="http://schemas.openxmlformats.org/officeDocument/2006/relationships/hyperlink" Target="https://www.thl.fi/documents/10542/471223/asumispalveluiden%20laatusuositu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valvira.fi/-/maarays-4-2010-terveydenhuollon-laitteesta-ja-tarvikkeesta-tehtava-ammattimaisen-kayttajan-vaaratilanneilmoitus" TargetMode="External"/><Relationship Id="rId7" Type="http://schemas.openxmlformats.org/officeDocument/2006/relationships/endnotes" Target="endnotes.xml"/><Relationship Id="rId12" Type="http://schemas.openxmlformats.org/officeDocument/2006/relationships/hyperlink" Target="mailto:sosiaali.potilasasiavastaava@etelasavonha.fi" TargetMode="External"/><Relationship Id="rId17" Type="http://schemas.openxmlformats.org/officeDocument/2006/relationships/hyperlink" Target="https://www.julkari.fi/bitstream/handle/10024/110355/ISBN_978-952-00-3415-3.pdf?sequence=1" TargetMode="External"/><Relationship Id="rId25" Type="http://schemas.openxmlformats.org/officeDocument/2006/relationships/hyperlink" Target="http://www.valvira.fi/documents/14444/236772/Toimeentulotuen_maaraaikojen_omavalvonta.pdf/d4fbb1b8-7540-425c-8b71-960a9dc2f005" TargetMode="External"/><Relationship Id="rId2" Type="http://schemas.openxmlformats.org/officeDocument/2006/relationships/numbering" Target="numbering.xml"/><Relationship Id="rId16" Type="http://schemas.openxmlformats.org/officeDocument/2006/relationships/hyperlink" Target="https://www.thl.fi/documents/647345/0/STM_2014_4_lastensuoj_laatusuos_web.pdf/0404c082-4917-471a-8293-5606b41536a7" TargetMode="External"/><Relationship Id="rId20" Type="http://schemas.openxmlformats.org/officeDocument/2006/relationships/hyperlink" Target="http://www.stm.fi/julkaisut/nayta/_julkaisu/108303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ote.fi/wp-content/uploads/sites/2/2019/09/palvelunlaatupalaute_essote.pdf" TargetMode="External"/><Relationship Id="rId24" Type="http://schemas.openxmlformats.org/officeDocument/2006/relationships/hyperlink" Target="http://www.valvira.fi/documents/14444/236772/Lastensuojelun_maaraaikojen_omavalvonta.pdf/e8b14a48-fc78-4ac4-b9ca-4dd6a85a789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ulkari.fi/bitstream/handle/10024/112106/URN%3aNBN%3afi-fe201504226148.pdf?sequence=1" TargetMode="External"/><Relationship Id="rId23" Type="http://schemas.openxmlformats.org/officeDocument/2006/relationships/hyperlink" Target="http://www.sosiaaliportti.fi/File/eef14b19-bacf-4820-9f6e-9cc407f10e6d/Sosiaalihuollon+asiakasasiakirjat.pdf" TargetMode="External"/><Relationship Id="rId28" Type="http://schemas.openxmlformats.org/officeDocument/2006/relationships/footer" Target="footer1.xml"/><Relationship Id="rId10" Type="http://schemas.openxmlformats.org/officeDocument/2006/relationships/hyperlink" Target="https://www.essote.fi/wp-content/uploads/sites/2/2019/01/asiakkaan-palveluun-tai-kohteluun-liittyva-muistutus.pdf" TargetMode="External"/><Relationship Id="rId19" Type="http://schemas.openxmlformats.org/officeDocument/2006/relationships/hyperlink" Target="http://www.vtt.fi/files/projects/typorh/opas_terveydenhuolto-organisaatioiden_vaaratapahtumista_oppimiseksi.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sote.fi/wp-content/uploads/sites/2/2019/01/potilaan-hoitoon-tai-kohteluun-liittyva-muistutus.pdf" TargetMode="External"/><Relationship Id="rId14" Type="http://schemas.openxmlformats.org/officeDocument/2006/relationships/hyperlink" Target="http://www.talentia.fi/files/558/Etiikkaopas_2012.pdf" TargetMode="External"/><Relationship Id="rId22" Type="http://schemas.openxmlformats.org/officeDocument/2006/relationships/hyperlink" Target="http://www.tietosuoja.fi/fi/index/materiaalia/lomakkeet/rekisteri-jatietosuojaselosteet.html%20" TargetMode="External"/><Relationship Id="rId27" Type="http://schemas.openxmlformats.org/officeDocument/2006/relationships/header" Target="header2.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6C5A-8017-4467-BB46-01028077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6950</Words>
  <Characters>56297</Characters>
  <Application>Microsoft Office Word</Application>
  <DocSecurity>0</DocSecurity>
  <Lines>469</Lines>
  <Paragraphs>126</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63121</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Veli-Matti Heikkinen</dc:creator>
  <cp:lastModifiedBy>mutteri mutteri</cp:lastModifiedBy>
  <cp:revision>2</cp:revision>
  <cp:lastPrinted>2017-10-10T09:25:00Z</cp:lastPrinted>
  <dcterms:created xsi:type="dcterms:W3CDTF">2024-02-22T08:08:00Z</dcterms:created>
  <dcterms:modified xsi:type="dcterms:W3CDTF">2024-02-22T08:08:00Z</dcterms:modified>
</cp:coreProperties>
</file>